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342B2A" w14:textId="6CF6E862" w:rsidR="00D82A83" w:rsidRPr="00FC2D0F" w:rsidRDefault="00EC4518" w:rsidP="00F37738">
      <w:pPr>
        <w:spacing w:after="0" w:line="240" w:lineRule="auto"/>
        <w:rPr>
          <w:rFonts w:ascii="Arial" w:hAnsi="Arial" w:cs="Arial"/>
          <w:b/>
          <w:sz w:val="28"/>
          <w:szCs w:val="28"/>
        </w:rPr>
      </w:pPr>
      <w:bookmarkStart w:id="0" w:name="_GoBack"/>
      <w:bookmarkEnd w:id="0"/>
      <w:r>
        <w:rPr>
          <w:rFonts w:ascii="Arial" w:hAnsi="Arial" w:cs="Arial"/>
          <w:b/>
          <w:sz w:val="28"/>
          <w:szCs w:val="28"/>
        </w:rPr>
        <w:t>New Resource</w:t>
      </w:r>
      <w:r w:rsidR="00D82A83" w:rsidRPr="00FC2D0F">
        <w:rPr>
          <w:rFonts w:ascii="Arial" w:hAnsi="Arial" w:cs="Arial"/>
          <w:b/>
          <w:sz w:val="28"/>
          <w:szCs w:val="28"/>
        </w:rPr>
        <w:t>:</w:t>
      </w:r>
      <w:r w:rsidR="00FB77BF" w:rsidRPr="00FC2D0F">
        <w:rPr>
          <w:rFonts w:ascii="Arial" w:hAnsi="Arial" w:cs="Arial"/>
          <w:b/>
          <w:sz w:val="28"/>
          <w:szCs w:val="28"/>
        </w:rPr>
        <w:t xml:space="preserve"> </w:t>
      </w:r>
      <w:r w:rsidR="00D82A83" w:rsidRPr="00FC2D0F">
        <w:rPr>
          <w:rFonts w:ascii="Arial" w:hAnsi="Arial" w:cs="Arial"/>
          <w:b/>
          <w:sz w:val="28"/>
          <w:szCs w:val="28"/>
        </w:rPr>
        <w:t xml:space="preserve">Fruit Drink &amp; Toddler Milk Videos from </w:t>
      </w:r>
      <w:r w:rsidR="00FC2D0F" w:rsidRPr="00FC2D0F">
        <w:rPr>
          <w:rFonts w:ascii="Arial" w:hAnsi="Arial" w:cs="Arial"/>
          <w:b/>
          <w:sz w:val="28"/>
          <w:szCs w:val="28"/>
        </w:rPr>
        <w:t>1,000 Days</w:t>
      </w:r>
      <w:r w:rsidR="00FC2D0F">
        <w:rPr>
          <w:rFonts w:ascii="Arial" w:hAnsi="Arial" w:cs="Arial"/>
          <w:b/>
          <w:sz w:val="28"/>
          <w:szCs w:val="28"/>
        </w:rPr>
        <w:t xml:space="preserve"> and the </w:t>
      </w:r>
      <w:r w:rsidR="00D82A83" w:rsidRPr="00FC2D0F">
        <w:rPr>
          <w:rFonts w:ascii="Arial" w:hAnsi="Arial" w:cs="Arial"/>
          <w:b/>
          <w:sz w:val="28"/>
          <w:szCs w:val="28"/>
        </w:rPr>
        <w:t xml:space="preserve">UConn Rudd Center for </w:t>
      </w:r>
      <w:r w:rsidR="00FB77BF" w:rsidRPr="00FC2D0F">
        <w:rPr>
          <w:rFonts w:ascii="Arial" w:hAnsi="Arial" w:cs="Arial"/>
          <w:b/>
          <w:sz w:val="28"/>
          <w:szCs w:val="28"/>
        </w:rPr>
        <w:t>Food Policy &amp; Obesity</w:t>
      </w:r>
    </w:p>
    <w:p w14:paraId="4B1921B3" w14:textId="028DF3AD" w:rsidR="00FB77BF" w:rsidRDefault="00FB77BF" w:rsidP="00F37738">
      <w:pPr>
        <w:spacing w:after="0" w:line="240" w:lineRule="auto"/>
        <w:rPr>
          <w:rFonts w:ascii="Arial" w:hAnsi="Arial" w:cs="Arial"/>
          <w:b/>
        </w:rPr>
      </w:pPr>
      <w:bookmarkStart w:id="1" w:name="_Hlk61944470"/>
    </w:p>
    <w:p w14:paraId="7CF2D571" w14:textId="19308AA1" w:rsidR="00FB77BF" w:rsidRPr="00B03578" w:rsidRDefault="009D33C7" w:rsidP="00F37738">
      <w:pPr>
        <w:spacing w:after="0" w:line="240" w:lineRule="auto"/>
        <w:rPr>
          <w:rFonts w:ascii="Arial" w:hAnsi="Arial" w:cs="Arial"/>
        </w:rPr>
      </w:pPr>
      <w:r w:rsidRPr="00B03578">
        <w:rPr>
          <w:rFonts w:ascii="Arial" w:hAnsi="Arial" w:cs="Arial"/>
          <w:bCs/>
        </w:rPr>
        <w:t xml:space="preserve">The UConn Rudd Center and 1,000 Days have released two new videos </w:t>
      </w:r>
      <w:r w:rsidR="00C64FE9" w:rsidRPr="00B03578">
        <w:rPr>
          <w:rFonts w:ascii="Arial" w:hAnsi="Arial" w:cs="Arial"/>
          <w:bCs/>
        </w:rPr>
        <w:t xml:space="preserve">that </w:t>
      </w:r>
      <w:r w:rsidR="00C64FE9" w:rsidRPr="00B03578">
        <w:rPr>
          <w:rFonts w:ascii="Arial" w:hAnsi="Arial" w:cs="Arial"/>
        </w:rPr>
        <w:t>dispel the marketing hype about fruit drinks and toddler milks</w:t>
      </w:r>
      <w:r w:rsidR="00813805" w:rsidRPr="00B03578">
        <w:rPr>
          <w:rFonts w:ascii="Arial" w:hAnsi="Arial" w:cs="Arial"/>
        </w:rPr>
        <w:t xml:space="preserve">, </w:t>
      </w:r>
      <w:r w:rsidR="00C64FE9" w:rsidRPr="00B03578">
        <w:rPr>
          <w:rFonts w:ascii="Arial" w:hAnsi="Arial" w:cs="Arial"/>
        </w:rPr>
        <w:t xml:space="preserve">inform parents about why they are not recommended for </w:t>
      </w:r>
      <w:r w:rsidR="00EC47B0" w:rsidRPr="00B03578">
        <w:rPr>
          <w:rFonts w:ascii="Arial" w:hAnsi="Arial" w:cs="Arial"/>
        </w:rPr>
        <w:t>young children</w:t>
      </w:r>
      <w:r w:rsidR="00576977" w:rsidRPr="00B03578">
        <w:rPr>
          <w:rFonts w:ascii="Arial" w:hAnsi="Arial" w:cs="Arial"/>
        </w:rPr>
        <w:t xml:space="preserve">, and encourage parents to </w:t>
      </w:r>
      <w:r w:rsidR="00576977" w:rsidRPr="00B03578">
        <w:rPr>
          <w:rFonts w:ascii="Arial" w:hAnsi="Arial" w:cs="Arial"/>
          <w:b/>
          <w:bCs/>
        </w:rPr>
        <w:t>“keep it simple, keep it real”</w:t>
      </w:r>
      <w:r w:rsidR="00576977" w:rsidRPr="00B03578">
        <w:rPr>
          <w:rFonts w:ascii="Arial" w:hAnsi="Arial" w:cs="Arial"/>
        </w:rPr>
        <w:t xml:space="preserve"> by serving water and pla</w:t>
      </w:r>
      <w:r w:rsidR="000B6174" w:rsidRPr="00B03578">
        <w:rPr>
          <w:rFonts w:ascii="Arial" w:hAnsi="Arial" w:cs="Arial"/>
        </w:rPr>
        <w:t>in milk to their toddlers</w:t>
      </w:r>
      <w:r w:rsidR="00EC47B0" w:rsidRPr="00B03578">
        <w:rPr>
          <w:rFonts w:ascii="Arial" w:hAnsi="Arial" w:cs="Arial"/>
        </w:rPr>
        <w:t xml:space="preserve">. </w:t>
      </w:r>
      <w:bookmarkEnd w:id="1"/>
      <w:r w:rsidR="00B03578" w:rsidRPr="00B03578">
        <w:rPr>
          <w:rFonts w:ascii="Arial" w:hAnsi="Arial" w:cs="Arial"/>
          <w:bCs/>
        </w:rPr>
        <w:t xml:space="preserve">This </w:t>
      </w:r>
      <w:r w:rsidR="00EC4518" w:rsidRPr="00B03578">
        <w:rPr>
          <w:rFonts w:ascii="Arial" w:hAnsi="Arial" w:cs="Arial"/>
          <w:bCs/>
        </w:rPr>
        <w:t>toolkit</w:t>
      </w:r>
      <w:r w:rsidR="00B6076C">
        <w:rPr>
          <w:rFonts w:ascii="Arial" w:hAnsi="Arial" w:cs="Arial"/>
          <w:bCs/>
        </w:rPr>
        <w:t xml:space="preserve"> </w:t>
      </w:r>
      <w:r w:rsidR="00FC2D0F" w:rsidRPr="00B03578">
        <w:rPr>
          <w:rFonts w:ascii="Arial" w:hAnsi="Arial" w:cs="Arial"/>
          <w:bCs/>
        </w:rPr>
        <w:t>help</w:t>
      </w:r>
      <w:r w:rsidR="00EC4518" w:rsidRPr="00B03578">
        <w:rPr>
          <w:rFonts w:ascii="Arial" w:hAnsi="Arial" w:cs="Arial"/>
          <w:bCs/>
        </w:rPr>
        <w:t>s</w:t>
      </w:r>
      <w:r w:rsidR="00FC2D0F" w:rsidRPr="00B03578">
        <w:rPr>
          <w:rFonts w:ascii="Arial" w:hAnsi="Arial" w:cs="Arial"/>
          <w:bCs/>
        </w:rPr>
        <w:t xml:space="preserve"> you</w:t>
      </w:r>
      <w:r w:rsidR="00777B8D" w:rsidRPr="00B03578">
        <w:rPr>
          <w:rFonts w:ascii="Arial" w:hAnsi="Arial" w:cs="Arial"/>
          <w:bCs/>
        </w:rPr>
        <w:t xml:space="preserve"> </w:t>
      </w:r>
      <w:r w:rsidR="00FC2D0F" w:rsidRPr="00B03578">
        <w:rPr>
          <w:rFonts w:ascii="Arial" w:hAnsi="Arial" w:cs="Arial"/>
          <w:bCs/>
        </w:rPr>
        <w:t>share the videos with your audiences</w:t>
      </w:r>
      <w:r w:rsidR="002F2C4A" w:rsidRPr="00B03578">
        <w:rPr>
          <w:rFonts w:ascii="Arial" w:hAnsi="Arial" w:cs="Arial"/>
          <w:bCs/>
        </w:rPr>
        <w:t xml:space="preserve">. The videos are available in English and Spanish. </w:t>
      </w:r>
    </w:p>
    <w:p w14:paraId="502369A7" w14:textId="0DE53D99" w:rsidR="00E93B67" w:rsidRPr="00B03578" w:rsidRDefault="00D40589" w:rsidP="00E93B67">
      <w:pPr>
        <w:pStyle w:val="ListParagraph"/>
        <w:numPr>
          <w:ilvl w:val="0"/>
          <w:numId w:val="3"/>
        </w:numPr>
        <w:rPr>
          <w:rFonts w:ascii="Arial" w:hAnsi="Arial" w:cs="Arial"/>
        </w:rPr>
      </w:pPr>
      <w:hyperlink r:id="rId11" w:history="1">
        <w:r w:rsidR="00E93B67" w:rsidRPr="00B03578">
          <w:rPr>
            <w:rStyle w:val="Hyperlink"/>
            <w:rFonts w:ascii="Arial" w:hAnsi="Arial" w:cs="Arial"/>
          </w:rPr>
          <w:t>Fruit Drinks video</w:t>
        </w:r>
      </w:hyperlink>
    </w:p>
    <w:p w14:paraId="79990727" w14:textId="67422CD6" w:rsidR="00E93B67" w:rsidRPr="00B03578" w:rsidRDefault="00D40589" w:rsidP="00E93B67">
      <w:pPr>
        <w:pStyle w:val="ListParagraph"/>
        <w:numPr>
          <w:ilvl w:val="0"/>
          <w:numId w:val="3"/>
        </w:numPr>
        <w:rPr>
          <w:rFonts w:ascii="Arial" w:hAnsi="Arial" w:cs="Arial"/>
        </w:rPr>
      </w:pPr>
      <w:hyperlink r:id="rId12" w:history="1">
        <w:r w:rsidR="00E93B67" w:rsidRPr="00B03578">
          <w:rPr>
            <w:rStyle w:val="Hyperlink"/>
            <w:rFonts w:ascii="Arial" w:hAnsi="Arial" w:cs="Arial"/>
          </w:rPr>
          <w:t>Toddler Milks video</w:t>
        </w:r>
      </w:hyperlink>
    </w:p>
    <w:p w14:paraId="309DEFCF" w14:textId="7DF748AF" w:rsidR="00CF6101" w:rsidRPr="00B03578" w:rsidRDefault="00CF6101" w:rsidP="00CF6101">
      <w:pPr>
        <w:pStyle w:val="ListParagraph"/>
        <w:rPr>
          <w:rFonts w:ascii="Arial" w:hAnsi="Arial" w:cs="Arial"/>
        </w:rPr>
      </w:pPr>
    </w:p>
    <w:p w14:paraId="519BE969" w14:textId="432138B8" w:rsidR="00B51B42" w:rsidRPr="00B03578" w:rsidRDefault="00CF6101" w:rsidP="00B51B42">
      <w:pPr>
        <w:pStyle w:val="ListParagraph"/>
        <w:rPr>
          <w:rFonts w:ascii="Arial" w:hAnsi="Arial" w:cs="Arial"/>
        </w:rPr>
      </w:pPr>
      <w:r w:rsidRPr="00B03578">
        <w:rPr>
          <w:rFonts w:ascii="Arial" w:hAnsi="Arial" w:cs="Arial"/>
          <w:noProof/>
        </w:rPr>
        <w:drawing>
          <wp:anchor distT="0" distB="0" distL="114300" distR="114300" simplePos="0" relativeHeight="251661312" behindDoc="1" locked="0" layoutInCell="1" allowOverlap="1" wp14:anchorId="3CA16A7C" wp14:editId="1D785AD6">
            <wp:simplePos x="0" y="0"/>
            <wp:positionH relativeFrom="column">
              <wp:posOffset>3016250</wp:posOffset>
            </wp:positionH>
            <wp:positionV relativeFrom="paragraph">
              <wp:posOffset>8890</wp:posOffset>
            </wp:positionV>
            <wp:extent cx="2276153" cy="1907540"/>
            <wp:effectExtent l="0" t="0" r="0" b="0"/>
            <wp:wrapTight wrapText="bothSides">
              <wp:wrapPolygon edited="0">
                <wp:start x="0" y="0"/>
                <wp:lineTo x="0" y="21356"/>
                <wp:lineTo x="21335" y="21356"/>
                <wp:lineTo x="2133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6153"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3578">
        <w:rPr>
          <w:rFonts w:ascii="Arial" w:hAnsi="Arial" w:cs="Arial"/>
          <w:noProof/>
        </w:rPr>
        <w:drawing>
          <wp:inline distT="0" distB="0" distL="0" distR="0" wp14:anchorId="42DBCB85" wp14:editId="051B8151">
            <wp:extent cx="2249872" cy="1885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7835" cy="1909390"/>
                    </a:xfrm>
                    <a:prstGeom prst="rect">
                      <a:avLst/>
                    </a:prstGeom>
                    <a:noFill/>
                    <a:ln>
                      <a:noFill/>
                    </a:ln>
                  </pic:spPr>
                </pic:pic>
              </a:graphicData>
            </a:graphic>
          </wp:inline>
        </w:drawing>
      </w:r>
    </w:p>
    <w:p w14:paraId="74661187" w14:textId="2B85D09C" w:rsidR="00352E29" w:rsidRPr="00B03578" w:rsidRDefault="00352E29" w:rsidP="00F37738">
      <w:pPr>
        <w:spacing w:after="0" w:line="240" w:lineRule="auto"/>
        <w:rPr>
          <w:rFonts w:ascii="Arial" w:hAnsi="Arial" w:cs="Arial"/>
          <w:b/>
        </w:rPr>
      </w:pPr>
    </w:p>
    <w:p w14:paraId="24F82A7B" w14:textId="7CD2592A" w:rsidR="006C5B4A" w:rsidRPr="00B03578" w:rsidRDefault="00F37738" w:rsidP="006C5B4A">
      <w:pPr>
        <w:spacing w:after="0" w:line="240" w:lineRule="auto"/>
        <w:rPr>
          <w:rFonts w:ascii="Arial" w:hAnsi="Arial" w:cs="Arial"/>
          <w:b/>
          <w:i/>
        </w:rPr>
      </w:pPr>
      <w:r w:rsidRPr="00B03578">
        <w:rPr>
          <w:rFonts w:ascii="Arial" w:hAnsi="Arial" w:cs="Arial"/>
          <w:b/>
        </w:rPr>
        <w:t>Sample Social Media Posts to Share</w:t>
      </w:r>
      <w:r w:rsidR="003B281B" w:rsidRPr="00B03578">
        <w:rPr>
          <w:rFonts w:ascii="Arial" w:hAnsi="Arial" w:cs="Arial"/>
          <w:u w:val="single"/>
        </w:rPr>
        <w:br/>
      </w:r>
    </w:p>
    <w:p w14:paraId="36651D8E" w14:textId="375CAA42" w:rsidR="006C5B4A" w:rsidRPr="002914D1" w:rsidRDefault="006C5B4A" w:rsidP="002914D1">
      <w:pPr>
        <w:pStyle w:val="ListParagraph"/>
        <w:numPr>
          <w:ilvl w:val="0"/>
          <w:numId w:val="1"/>
        </w:numPr>
        <w:spacing w:after="0" w:line="240" w:lineRule="auto"/>
        <w:rPr>
          <w:rFonts w:ascii="Arial" w:hAnsi="Arial" w:cs="Arial"/>
          <w:u w:val="single"/>
        </w:rPr>
      </w:pPr>
      <w:r w:rsidRPr="00B03578">
        <w:rPr>
          <w:rFonts w:ascii="Arial" w:hAnsi="Arial" w:cs="Arial"/>
        </w:rPr>
        <w:t>Ever wonder</w:t>
      </w:r>
      <w:r w:rsidR="00AF22CC" w:rsidRPr="00B03578">
        <w:rPr>
          <w:rFonts w:ascii="Arial" w:hAnsi="Arial" w:cs="Arial"/>
        </w:rPr>
        <w:t xml:space="preserve"> </w:t>
      </w:r>
      <w:r w:rsidRPr="00B03578">
        <w:rPr>
          <w:rFonts w:ascii="Arial" w:hAnsi="Arial" w:cs="Arial"/>
        </w:rPr>
        <w:t xml:space="preserve">about those toddler milks you </w:t>
      </w:r>
      <w:r w:rsidR="00E5059E" w:rsidRPr="00B03578">
        <w:rPr>
          <w:rFonts w:ascii="Arial" w:hAnsi="Arial" w:cs="Arial"/>
        </w:rPr>
        <w:t xml:space="preserve">see </w:t>
      </w:r>
      <w:r w:rsidR="00405A18" w:rsidRPr="00B03578">
        <w:rPr>
          <w:rFonts w:ascii="Arial" w:hAnsi="Arial" w:cs="Arial"/>
        </w:rPr>
        <w:t xml:space="preserve">near </w:t>
      </w:r>
      <w:r w:rsidR="00296944" w:rsidRPr="00B03578">
        <w:rPr>
          <w:rFonts w:ascii="Arial" w:hAnsi="Arial" w:cs="Arial"/>
        </w:rPr>
        <w:t xml:space="preserve">infant </w:t>
      </w:r>
      <w:r w:rsidR="00405A18" w:rsidRPr="00B03578">
        <w:rPr>
          <w:rFonts w:ascii="Arial" w:hAnsi="Arial" w:cs="Arial"/>
        </w:rPr>
        <w:t xml:space="preserve">formula </w:t>
      </w:r>
      <w:r w:rsidRPr="00B03578">
        <w:rPr>
          <w:rFonts w:ascii="Arial" w:hAnsi="Arial" w:cs="Arial"/>
        </w:rPr>
        <w:t xml:space="preserve">at the grocery store? </w:t>
      </w:r>
      <w:r w:rsidRPr="00B03578">
        <w:rPr>
          <w:rFonts w:ascii="Arial" w:hAnsi="Arial" w:cs="Arial"/>
        </w:rPr>
        <w:br/>
        <w:t xml:space="preserve">Watch </w:t>
      </w:r>
      <w:r w:rsidR="00952ECD" w:rsidRPr="00B03578">
        <w:rPr>
          <w:rFonts w:ascii="Arial" w:hAnsi="Arial" w:cs="Arial"/>
        </w:rPr>
        <w:t>this video</w:t>
      </w:r>
      <w:r w:rsidRPr="00B03578">
        <w:rPr>
          <w:rFonts w:ascii="Arial" w:hAnsi="Arial" w:cs="Arial"/>
        </w:rPr>
        <w:t xml:space="preserve"> from @1000days and </w:t>
      </w:r>
      <w:r w:rsidR="007450E3" w:rsidRPr="00B03578">
        <w:rPr>
          <w:rFonts w:ascii="Arial" w:hAnsi="Arial" w:cs="Arial"/>
        </w:rPr>
        <w:t>@UConnRuddCenter</w:t>
      </w:r>
      <w:r w:rsidRPr="00B03578">
        <w:rPr>
          <w:rFonts w:ascii="Arial" w:hAnsi="Arial" w:cs="Arial"/>
        </w:rPr>
        <w:t xml:space="preserve">: </w:t>
      </w:r>
      <w:hyperlink r:id="rId15" w:history="1">
        <w:r w:rsidR="002914D1" w:rsidRPr="00840C11">
          <w:rPr>
            <w:rStyle w:val="Hyperlink"/>
            <w:rFonts w:ascii="Arial" w:hAnsi="Arial" w:cs="Arial"/>
          </w:rPr>
          <w:t>https://cutt.ly/TlMtbk0</w:t>
        </w:r>
      </w:hyperlink>
      <w:r w:rsidR="002914D1" w:rsidRPr="002914D1">
        <w:rPr>
          <w:rFonts w:ascii="Arial" w:hAnsi="Arial" w:cs="Arial"/>
        </w:rPr>
        <w:t xml:space="preserve"> </w:t>
      </w:r>
      <w:r w:rsidR="00055B4F" w:rsidRPr="002914D1">
        <w:rPr>
          <w:rFonts w:ascii="Arial" w:hAnsi="Arial" w:cs="Arial"/>
        </w:rPr>
        <w:br/>
      </w:r>
    </w:p>
    <w:p w14:paraId="450050C8" w14:textId="4B6D10BA" w:rsidR="002914D1" w:rsidRDefault="00055B4F" w:rsidP="00055B4F">
      <w:pPr>
        <w:pStyle w:val="ListParagraph"/>
        <w:numPr>
          <w:ilvl w:val="0"/>
          <w:numId w:val="1"/>
        </w:numPr>
        <w:spacing w:after="0" w:line="240" w:lineRule="auto"/>
        <w:rPr>
          <w:rFonts w:ascii="Arial" w:hAnsi="Arial" w:cs="Arial"/>
        </w:rPr>
      </w:pPr>
      <w:r w:rsidRPr="00B03578">
        <w:rPr>
          <w:rFonts w:ascii="Arial" w:hAnsi="Arial" w:cs="Arial"/>
        </w:rPr>
        <w:t>¿</w:t>
      </w:r>
      <w:proofErr w:type="spellStart"/>
      <w:r w:rsidRPr="00B03578">
        <w:rPr>
          <w:rFonts w:ascii="Arial" w:hAnsi="Arial" w:cs="Arial"/>
        </w:rPr>
        <w:t>Te</w:t>
      </w:r>
      <w:proofErr w:type="spellEnd"/>
      <w:r w:rsidRPr="00B03578">
        <w:rPr>
          <w:rFonts w:ascii="Arial" w:hAnsi="Arial" w:cs="Arial"/>
        </w:rPr>
        <w:t xml:space="preserve"> has </w:t>
      </w:r>
      <w:proofErr w:type="spellStart"/>
      <w:r w:rsidRPr="00B03578">
        <w:rPr>
          <w:rFonts w:ascii="Arial" w:hAnsi="Arial" w:cs="Arial"/>
        </w:rPr>
        <w:t>preguntado</w:t>
      </w:r>
      <w:proofErr w:type="spellEnd"/>
      <w:r w:rsidRPr="00B03578">
        <w:rPr>
          <w:rFonts w:ascii="Arial" w:hAnsi="Arial" w:cs="Arial"/>
        </w:rPr>
        <w:t xml:space="preserve"> </w:t>
      </w:r>
      <w:proofErr w:type="spellStart"/>
      <w:r w:rsidRPr="00B03578">
        <w:rPr>
          <w:rFonts w:ascii="Arial" w:hAnsi="Arial" w:cs="Arial"/>
        </w:rPr>
        <w:t>acerca</w:t>
      </w:r>
      <w:proofErr w:type="spellEnd"/>
      <w:r w:rsidRPr="00B03578">
        <w:rPr>
          <w:rFonts w:ascii="Arial" w:hAnsi="Arial" w:cs="Arial"/>
        </w:rPr>
        <w:t xml:space="preserve"> de las </w:t>
      </w:r>
      <w:proofErr w:type="spellStart"/>
      <w:r w:rsidRPr="00B03578">
        <w:rPr>
          <w:rFonts w:ascii="Arial" w:hAnsi="Arial" w:cs="Arial"/>
        </w:rPr>
        <w:t>leches</w:t>
      </w:r>
      <w:proofErr w:type="spellEnd"/>
      <w:r w:rsidRPr="00B03578">
        <w:rPr>
          <w:rFonts w:ascii="Arial" w:hAnsi="Arial" w:cs="Arial"/>
        </w:rPr>
        <w:t xml:space="preserve"> </w:t>
      </w:r>
      <w:proofErr w:type="spellStart"/>
      <w:r w:rsidRPr="00B03578">
        <w:rPr>
          <w:rFonts w:ascii="Arial" w:hAnsi="Arial" w:cs="Arial"/>
        </w:rPr>
        <w:t>infantiles</w:t>
      </w:r>
      <w:proofErr w:type="spellEnd"/>
      <w:r w:rsidRPr="00B03578">
        <w:rPr>
          <w:rFonts w:ascii="Arial" w:hAnsi="Arial" w:cs="Arial"/>
        </w:rPr>
        <w:t xml:space="preserve"> que </w:t>
      </w:r>
      <w:proofErr w:type="spellStart"/>
      <w:r w:rsidRPr="00B03578">
        <w:rPr>
          <w:rFonts w:ascii="Arial" w:hAnsi="Arial" w:cs="Arial"/>
        </w:rPr>
        <w:t>ves</w:t>
      </w:r>
      <w:proofErr w:type="spellEnd"/>
      <w:r w:rsidRPr="00B03578">
        <w:rPr>
          <w:rFonts w:ascii="Arial" w:hAnsi="Arial" w:cs="Arial"/>
        </w:rPr>
        <w:t xml:space="preserve"> </w:t>
      </w:r>
      <w:proofErr w:type="spellStart"/>
      <w:r w:rsidRPr="00B03578">
        <w:rPr>
          <w:rFonts w:ascii="Arial" w:hAnsi="Arial" w:cs="Arial"/>
        </w:rPr>
        <w:t>cerca</w:t>
      </w:r>
      <w:proofErr w:type="spellEnd"/>
      <w:r w:rsidRPr="00B03578">
        <w:rPr>
          <w:rFonts w:ascii="Arial" w:hAnsi="Arial" w:cs="Arial"/>
        </w:rPr>
        <w:t xml:space="preserve"> de las </w:t>
      </w:r>
      <w:proofErr w:type="spellStart"/>
      <w:r w:rsidRPr="00B03578">
        <w:rPr>
          <w:rFonts w:ascii="Arial" w:hAnsi="Arial" w:cs="Arial"/>
        </w:rPr>
        <w:t>fórmulas</w:t>
      </w:r>
      <w:proofErr w:type="spellEnd"/>
      <w:r w:rsidRPr="00B03578">
        <w:rPr>
          <w:rFonts w:ascii="Arial" w:hAnsi="Arial" w:cs="Arial"/>
        </w:rPr>
        <w:t xml:space="preserve"> </w:t>
      </w:r>
      <w:proofErr w:type="spellStart"/>
      <w:r w:rsidRPr="00B03578">
        <w:rPr>
          <w:rFonts w:ascii="Arial" w:hAnsi="Arial" w:cs="Arial"/>
        </w:rPr>
        <w:t>en</w:t>
      </w:r>
      <w:proofErr w:type="spellEnd"/>
      <w:r w:rsidRPr="00B03578">
        <w:rPr>
          <w:rFonts w:ascii="Arial" w:hAnsi="Arial" w:cs="Arial"/>
        </w:rPr>
        <w:t xml:space="preserve"> el </w:t>
      </w:r>
      <w:proofErr w:type="spellStart"/>
      <w:r w:rsidRPr="00B03578">
        <w:rPr>
          <w:rFonts w:ascii="Arial" w:hAnsi="Arial" w:cs="Arial"/>
        </w:rPr>
        <w:t>supermercado</w:t>
      </w:r>
      <w:proofErr w:type="spellEnd"/>
      <w:r w:rsidRPr="00B03578">
        <w:rPr>
          <w:rFonts w:ascii="Arial" w:hAnsi="Arial" w:cs="Arial"/>
        </w:rPr>
        <w:t xml:space="preserve">? Mira </w:t>
      </w:r>
      <w:proofErr w:type="spellStart"/>
      <w:r w:rsidRPr="00B03578">
        <w:rPr>
          <w:rFonts w:ascii="Arial" w:hAnsi="Arial" w:cs="Arial"/>
        </w:rPr>
        <w:t>este</w:t>
      </w:r>
      <w:proofErr w:type="spellEnd"/>
      <w:r w:rsidRPr="00B03578">
        <w:rPr>
          <w:rFonts w:ascii="Arial" w:hAnsi="Arial" w:cs="Arial"/>
        </w:rPr>
        <w:t xml:space="preserve"> video de @1000days y @UConnRuddCenter</w:t>
      </w:r>
      <w:r w:rsidR="00CF6101" w:rsidRPr="00B03578">
        <w:rPr>
          <w:rFonts w:ascii="Arial" w:hAnsi="Arial" w:cs="Arial"/>
        </w:rPr>
        <w:t>:</w:t>
      </w:r>
      <w:r w:rsidRPr="00B03578">
        <w:rPr>
          <w:rFonts w:ascii="Arial" w:hAnsi="Arial" w:cs="Arial"/>
        </w:rPr>
        <w:t xml:space="preserve"> </w:t>
      </w:r>
      <w:hyperlink r:id="rId16" w:history="1">
        <w:r w:rsidR="002914D1" w:rsidRPr="00840C11">
          <w:rPr>
            <w:rStyle w:val="Hyperlink"/>
            <w:rFonts w:ascii="Arial" w:hAnsi="Arial" w:cs="Arial"/>
          </w:rPr>
          <w:t>https://cutt.ly/alMtPO6</w:t>
        </w:r>
      </w:hyperlink>
    </w:p>
    <w:p w14:paraId="52D31AED" w14:textId="7504676A" w:rsidR="00055B4F" w:rsidRPr="00B03578" w:rsidRDefault="002914D1" w:rsidP="002914D1">
      <w:pPr>
        <w:pStyle w:val="ListParagraph"/>
        <w:spacing w:after="0" w:line="240" w:lineRule="auto"/>
        <w:rPr>
          <w:rFonts w:ascii="Arial" w:hAnsi="Arial" w:cs="Arial"/>
        </w:rPr>
      </w:pPr>
      <w:r w:rsidRPr="00B03578">
        <w:rPr>
          <w:rFonts w:ascii="Arial" w:hAnsi="Arial" w:cs="Arial"/>
        </w:rPr>
        <w:t xml:space="preserve"> </w:t>
      </w:r>
    </w:p>
    <w:p w14:paraId="0635E946" w14:textId="156D8ACD" w:rsidR="006C5B4A" w:rsidRPr="00B03578" w:rsidRDefault="003B281B" w:rsidP="003B281B">
      <w:pPr>
        <w:pStyle w:val="xmsolistparagraph"/>
        <w:spacing w:after="240" w:afterAutospacing="0"/>
        <w:ind w:left="720"/>
        <w:jc w:val="center"/>
        <w:rPr>
          <w:rFonts w:ascii="Arial" w:hAnsi="Arial" w:cs="Arial"/>
          <w:sz w:val="22"/>
          <w:szCs w:val="22"/>
        </w:rPr>
      </w:pPr>
      <w:r w:rsidRPr="00B03578">
        <w:rPr>
          <w:rFonts w:ascii="Arial" w:hAnsi="Arial" w:cs="Arial"/>
          <w:noProof/>
          <w:sz w:val="22"/>
          <w:szCs w:val="22"/>
        </w:rPr>
        <w:drawing>
          <wp:inline distT="0" distB="0" distL="0" distR="0" wp14:anchorId="1E6FDED3" wp14:editId="44C3FDBF">
            <wp:extent cx="2170330" cy="181927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9027" cy="1843330"/>
                    </a:xfrm>
                    <a:prstGeom prst="rect">
                      <a:avLst/>
                    </a:prstGeom>
                    <a:noFill/>
                    <a:ln>
                      <a:noFill/>
                    </a:ln>
                  </pic:spPr>
                </pic:pic>
              </a:graphicData>
            </a:graphic>
          </wp:inline>
        </w:drawing>
      </w:r>
    </w:p>
    <w:p w14:paraId="3108FBBE" w14:textId="77777777" w:rsidR="002914D1" w:rsidRDefault="002914D1" w:rsidP="002914D1">
      <w:pPr>
        <w:rPr>
          <w:rFonts w:ascii="Arial" w:hAnsi="Arial" w:cs="Arial"/>
        </w:rPr>
      </w:pPr>
    </w:p>
    <w:p w14:paraId="4F3EC5A4" w14:textId="611D73E0" w:rsidR="002914D1" w:rsidRPr="002914D1" w:rsidRDefault="00FE5F8B" w:rsidP="002914D1">
      <w:pPr>
        <w:pStyle w:val="ListParagraph"/>
        <w:numPr>
          <w:ilvl w:val="0"/>
          <w:numId w:val="1"/>
        </w:numPr>
      </w:pPr>
      <w:r w:rsidRPr="002914D1">
        <w:rPr>
          <w:rFonts w:ascii="Arial" w:hAnsi="Arial" w:cs="Arial"/>
        </w:rPr>
        <w:lastRenderedPageBreak/>
        <w:t>Kids</w:t>
      </w:r>
      <w:r w:rsidR="002F0683" w:rsidRPr="002914D1">
        <w:rPr>
          <w:rFonts w:ascii="Arial" w:hAnsi="Arial" w:cs="Arial"/>
        </w:rPr>
        <w:t>’</w:t>
      </w:r>
      <w:r w:rsidRPr="002914D1">
        <w:rPr>
          <w:rFonts w:ascii="Arial" w:hAnsi="Arial" w:cs="Arial"/>
        </w:rPr>
        <w:t xml:space="preserve"> fruit drinks </w:t>
      </w:r>
      <w:r w:rsidR="00DE46B2" w:rsidRPr="002914D1">
        <w:rPr>
          <w:rFonts w:ascii="Arial" w:hAnsi="Arial" w:cs="Arial"/>
        </w:rPr>
        <w:t>may seem healthy fro</w:t>
      </w:r>
      <w:r w:rsidRPr="002914D1">
        <w:rPr>
          <w:rFonts w:ascii="Arial" w:hAnsi="Arial" w:cs="Arial"/>
        </w:rPr>
        <w:t xml:space="preserve">m the outside, but </w:t>
      </w:r>
      <w:r w:rsidR="00C648CE" w:rsidRPr="002914D1">
        <w:rPr>
          <w:rFonts w:ascii="Arial" w:hAnsi="Arial" w:cs="Arial"/>
        </w:rPr>
        <w:t xml:space="preserve">what’s </w:t>
      </w:r>
      <w:r w:rsidR="0062202E" w:rsidRPr="002914D1">
        <w:rPr>
          <w:rFonts w:ascii="Arial" w:hAnsi="Arial" w:cs="Arial"/>
        </w:rPr>
        <w:t>inside</w:t>
      </w:r>
      <w:r w:rsidR="00C648CE" w:rsidRPr="002914D1">
        <w:rPr>
          <w:rFonts w:ascii="Arial" w:hAnsi="Arial" w:cs="Arial"/>
        </w:rPr>
        <w:t xml:space="preserve"> may surprise you. </w:t>
      </w:r>
      <w:r w:rsidR="00CF6101" w:rsidRPr="002914D1">
        <w:rPr>
          <w:rFonts w:ascii="Arial" w:hAnsi="Arial" w:cs="Arial"/>
        </w:rPr>
        <w:t>Watch this</w:t>
      </w:r>
      <w:r w:rsidR="006C5B4A" w:rsidRPr="002914D1">
        <w:rPr>
          <w:rFonts w:ascii="Arial" w:hAnsi="Arial" w:cs="Arial"/>
        </w:rPr>
        <w:t xml:space="preserve"> video from @1000days </w:t>
      </w:r>
      <w:r w:rsidR="00296944" w:rsidRPr="002914D1">
        <w:rPr>
          <w:rFonts w:ascii="Arial" w:hAnsi="Arial" w:cs="Arial"/>
        </w:rPr>
        <w:t>@UConnRuddCenter</w:t>
      </w:r>
      <w:r w:rsidR="00CF6101" w:rsidRPr="002914D1">
        <w:rPr>
          <w:rFonts w:ascii="Arial" w:hAnsi="Arial" w:cs="Arial"/>
        </w:rPr>
        <w:t xml:space="preserve">: </w:t>
      </w:r>
      <w:hyperlink r:id="rId18" w:history="1">
        <w:r w:rsidR="002914D1" w:rsidRPr="00840C11">
          <w:rPr>
            <w:rStyle w:val="Hyperlink"/>
            <w:rFonts w:ascii="Arial" w:hAnsi="Arial" w:cs="Arial"/>
          </w:rPr>
          <w:t>https://cutt.ly/AlMyqmD</w:t>
        </w:r>
      </w:hyperlink>
    </w:p>
    <w:p w14:paraId="2A527277" w14:textId="41F33609" w:rsidR="00055B4F" w:rsidRPr="002914D1" w:rsidRDefault="00055B4F" w:rsidP="002914D1">
      <w:pPr>
        <w:pStyle w:val="ListParagraph"/>
      </w:pPr>
    </w:p>
    <w:p w14:paraId="25FE4B59" w14:textId="2A1E73E4" w:rsidR="00CF6101" w:rsidRDefault="00055B4F" w:rsidP="00CF6101">
      <w:pPr>
        <w:pStyle w:val="ListParagraph"/>
        <w:numPr>
          <w:ilvl w:val="0"/>
          <w:numId w:val="1"/>
        </w:numPr>
        <w:rPr>
          <w:rFonts w:ascii="Arial" w:hAnsi="Arial" w:cs="Arial"/>
        </w:rPr>
      </w:pPr>
      <w:r w:rsidRPr="00B03578">
        <w:rPr>
          <w:rFonts w:ascii="Arial" w:hAnsi="Arial" w:cs="Arial"/>
        </w:rPr>
        <w:t xml:space="preserve">Las </w:t>
      </w:r>
      <w:proofErr w:type="spellStart"/>
      <w:r w:rsidRPr="00B03578">
        <w:rPr>
          <w:rFonts w:ascii="Arial" w:hAnsi="Arial" w:cs="Arial"/>
        </w:rPr>
        <w:t>bebidas</w:t>
      </w:r>
      <w:proofErr w:type="spellEnd"/>
      <w:r w:rsidRPr="00B03578">
        <w:rPr>
          <w:rFonts w:ascii="Arial" w:hAnsi="Arial" w:cs="Arial"/>
        </w:rPr>
        <w:t xml:space="preserve"> de </w:t>
      </w:r>
      <w:proofErr w:type="spellStart"/>
      <w:r w:rsidRPr="00B03578">
        <w:rPr>
          <w:rFonts w:ascii="Arial" w:hAnsi="Arial" w:cs="Arial"/>
        </w:rPr>
        <w:t>frutas</w:t>
      </w:r>
      <w:proofErr w:type="spellEnd"/>
      <w:r w:rsidRPr="00B03578">
        <w:rPr>
          <w:rFonts w:ascii="Arial" w:hAnsi="Arial" w:cs="Arial"/>
        </w:rPr>
        <w:t xml:space="preserve"> </w:t>
      </w:r>
      <w:proofErr w:type="spellStart"/>
      <w:r w:rsidRPr="00B03578">
        <w:rPr>
          <w:rFonts w:ascii="Arial" w:hAnsi="Arial" w:cs="Arial"/>
        </w:rPr>
        <w:t>parecen</w:t>
      </w:r>
      <w:proofErr w:type="spellEnd"/>
      <w:r w:rsidRPr="00B03578">
        <w:rPr>
          <w:rFonts w:ascii="Arial" w:hAnsi="Arial" w:cs="Arial"/>
        </w:rPr>
        <w:t xml:space="preserve"> </w:t>
      </w:r>
      <w:proofErr w:type="spellStart"/>
      <w:r w:rsidRPr="00B03578">
        <w:rPr>
          <w:rFonts w:ascii="Arial" w:hAnsi="Arial" w:cs="Arial"/>
        </w:rPr>
        <w:t>saludables</w:t>
      </w:r>
      <w:proofErr w:type="spellEnd"/>
      <w:r w:rsidRPr="00B03578">
        <w:rPr>
          <w:rFonts w:ascii="Arial" w:hAnsi="Arial" w:cs="Arial"/>
        </w:rPr>
        <w:t xml:space="preserve"> por </w:t>
      </w:r>
      <w:proofErr w:type="spellStart"/>
      <w:r w:rsidRPr="00B03578">
        <w:rPr>
          <w:rFonts w:ascii="Arial" w:hAnsi="Arial" w:cs="Arial"/>
        </w:rPr>
        <w:t>fuera</w:t>
      </w:r>
      <w:proofErr w:type="spellEnd"/>
      <w:r w:rsidRPr="00B03578">
        <w:rPr>
          <w:rFonts w:ascii="Arial" w:hAnsi="Arial" w:cs="Arial"/>
        </w:rPr>
        <w:t xml:space="preserve">, </w:t>
      </w:r>
      <w:proofErr w:type="spellStart"/>
      <w:r w:rsidRPr="00B03578">
        <w:rPr>
          <w:rFonts w:ascii="Arial" w:hAnsi="Arial" w:cs="Arial"/>
        </w:rPr>
        <w:t>pero</w:t>
      </w:r>
      <w:proofErr w:type="spellEnd"/>
      <w:r w:rsidRPr="00B03578">
        <w:rPr>
          <w:rFonts w:ascii="Arial" w:hAnsi="Arial" w:cs="Arial"/>
        </w:rPr>
        <w:t xml:space="preserve"> lo que </w:t>
      </w:r>
      <w:proofErr w:type="spellStart"/>
      <w:r w:rsidRPr="00B03578">
        <w:rPr>
          <w:rFonts w:ascii="Arial" w:hAnsi="Arial" w:cs="Arial"/>
        </w:rPr>
        <w:t>tienen</w:t>
      </w:r>
      <w:proofErr w:type="spellEnd"/>
      <w:r w:rsidRPr="00B03578">
        <w:rPr>
          <w:rFonts w:ascii="Arial" w:hAnsi="Arial" w:cs="Arial"/>
        </w:rPr>
        <w:t xml:space="preserve"> dentro </w:t>
      </w:r>
      <w:proofErr w:type="spellStart"/>
      <w:r w:rsidRPr="00B03578">
        <w:rPr>
          <w:rFonts w:ascii="Arial" w:hAnsi="Arial" w:cs="Arial"/>
        </w:rPr>
        <w:t>podría</w:t>
      </w:r>
      <w:proofErr w:type="spellEnd"/>
      <w:r w:rsidRPr="00B03578">
        <w:rPr>
          <w:rFonts w:ascii="Arial" w:hAnsi="Arial" w:cs="Arial"/>
        </w:rPr>
        <w:t xml:space="preserve"> </w:t>
      </w:r>
      <w:proofErr w:type="spellStart"/>
      <w:r w:rsidRPr="00B03578">
        <w:rPr>
          <w:rFonts w:ascii="Arial" w:hAnsi="Arial" w:cs="Arial"/>
        </w:rPr>
        <w:t>sorprenderte</w:t>
      </w:r>
      <w:proofErr w:type="spellEnd"/>
      <w:r w:rsidRPr="00B03578">
        <w:rPr>
          <w:rFonts w:ascii="Arial" w:hAnsi="Arial" w:cs="Arial"/>
        </w:rPr>
        <w:t xml:space="preserve">. </w:t>
      </w:r>
      <w:r w:rsidR="00CF6101" w:rsidRPr="00B03578">
        <w:rPr>
          <w:rFonts w:ascii="Arial" w:hAnsi="Arial" w:cs="Arial"/>
        </w:rPr>
        <w:t xml:space="preserve">Mira </w:t>
      </w:r>
      <w:proofErr w:type="spellStart"/>
      <w:r w:rsidR="00CF6101" w:rsidRPr="00B03578">
        <w:rPr>
          <w:rFonts w:ascii="Arial" w:hAnsi="Arial" w:cs="Arial"/>
        </w:rPr>
        <w:t>este</w:t>
      </w:r>
      <w:proofErr w:type="spellEnd"/>
      <w:r w:rsidR="00CF6101" w:rsidRPr="00B03578">
        <w:rPr>
          <w:rFonts w:ascii="Arial" w:hAnsi="Arial" w:cs="Arial"/>
        </w:rPr>
        <w:t xml:space="preserve"> video de @1000days y @UConnRuddCenter</w:t>
      </w:r>
      <w:r w:rsidR="002914D1">
        <w:rPr>
          <w:rFonts w:ascii="Arial" w:hAnsi="Arial" w:cs="Arial"/>
        </w:rPr>
        <w:t xml:space="preserve">: </w:t>
      </w:r>
      <w:hyperlink r:id="rId19" w:history="1">
        <w:r w:rsidR="002914D1" w:rsidRPr="00840C11">
          <w:rPr>
            <w:rStyle w:val="Hyperlink"/>
            <w:rFonts w:ascii="Arial" w:hAnsi="Arial" w:cs="Arial"/>
          </w:rPr>
          <w:t>https://cutt.ly/plMyvwy</w:t>
        </w:r>
      </w:hyperlink>
    </w:p>
    <w:p w14:paraId="6D50C179" w14:textId="77777777" w:rsidR="002914D1" w:rsidRPr="002914D1" w:rsidRDefault="002914D1" w:rsidP="002914D1">
      <w:pPr>
        <w:pStyle w:val="ListParagraph"/>
        <w:rPr>
          <w:rFonts w:ascii="Arial" w:hAnsi="Arial" w:cs="Arial"/>
        </w:rPr>
      </w:pPr>
    </w:p>
    <w:p w14:paraId="7D153DC6" w14:textId="77777777" w:rsidR="002914D1" w:rsidRPr="00B03578" w:rsidRDefault="002914D1" w:rsidP="002914D1">
      <w:pPr>
        <w:pStyle w:val="ListParagraph"/>
        <w:rPr>
          <w:rFonts w:ascii="Arial" w:hAnsi="Arial" w:cs="Arial"/>
        </w:rPr>
      </w:pPr>
    </w:p>
    <w:p w14:paraId="477D838E" w14:textId="279D4B0F" w:rsidR="00055B4F" w:rsidRPr="00B03578" w:rsidRDefault="00055B4F" w:rsidP="00CF6101">
      <w:pPr>
        <w:pStyle w:val="ListParagraph"/>
        <w:spacing w:after="0" w:line="240" w:lineRule="auto"/>
        <w:rPr>
          <w:rFonts w:ascii="Arial" w:hAnsi="Arial" w:cs="Arial"/>
        </w:rPr>
      </w:pPr>
    </w:p>
    <w:p w14:paraId="4B524D21" w14:textId="5AC9CD66" w:rsidR="003B281B" w:rsidRPr="00B03578" w:rsidRDefault="003B281B" w:rsidP="00CF6101">
      <w:pPr>
        <w:pStyle w:val="ListParagraph"/>
        <w:spacing w:after="0" w:line="240" w:lineRule="auto"/>
        <w:jc w:val="center"/>
        <w:rPr>
          <w:rFonts w:ascii="Arial" w:hAnsi="Arial" w:cs="Arial"/>
        </w:rPr>
      </w:pPr>
      <w:r w:rsidRPr="00B03578">
        <w:rPr>
          <w:rFonts w:ascii="Arial" w:hAnsi="Arial" w:cs="Arial"/>
          <w:noProof/>
        </w:rPr>
        <w:drawing>
          <wp:inline distT="0" distB="0" distL="0" distR="0" wp14:anchorId="0AD9A616" wp14:editId="5AC56046">
            <wp:extent cx="2154422" cy="18059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6528" cy="1824470"/>
                    </a:xfrm>
                    <a:prstGeom prst="rect">
                      <a:avLst/>
                    </a:prstGeom>
                    <a:noFill/>
                    <a:ln>
                      <a:noFill/>
                    </a:ln>
                  </pic:spPr>
                </pic:pic>
              </a:graphicData>
            </a:graphic>
          </wp:inline>
        </w:drawing>
      </w:r>
    </w:p>
    <w:p w14:paraId="352CB32E" w14:textId="4F40AEC4" w:rsidR="00055B4F" w:rsidRPr="00B03578" w:rsidRDefault="00055B4F" w:rsidP="00A75EE8">
      <w:pPr>
        <w:pStyle w:val="xmsonormal"/>
        <w:jc w:val="center"/>
        <w:rPr>
          <w:rFonts w:ascii="Arial" w:hAnsi="Arial" w:cs="Arial"/>
          <w:sz w:val="22"/>
          <w:szCs w:val="22"/>
        </w:rPr>
      </w:pPr>
    </w:p>
    <w:p w14:paraId="6B92C827" w14:textId="23706117" w:rsidR="00B1408A" w:rsidRPr="00B03578" w:rsidRDefault="00B1408A" w:rsidP="003B281B">
      <w:pPr>
        <w:spacing w:after="0" w:line="240" w:lineRule="auto"/>
        <w:rPr>
          <w:rFonts w:ascii="Arial" w:hAnsi="Arial" w:cs="Arial"/>
        </w:rPr>
      </w:pPr>
      <w:bookmarkStart w:id="2" w:name="_Hlk61944811"/>
      <w:r w:rsidRPr="00B03578">
        <w:rPr>
          <w:rFonts w:ascii="Arial" w:hAnsi="Arial" w:cs="Arial"/>
          <w:b/>
          <w:bCs/>
        </w:rPr>
        <w:t xml:space="preserve">Sample </w:t>
      </w:r>
      <w:r w:rsidR="001F4163" w:rsidRPr="00B03578">
        <w:rPr>
          <w:rFonts w:ascii="Arial" w:hAnsi="Arial" w:cs="Arial"/>
          <w:b/>
          <w:bCs/>
        </w:rPr>
        <w:t>Newsletter Blurb</w:t>
      </w:r>
    </w:p>
    <w:p w14:paraId="665D425F" w14:textId="77777777" w:rsidR="00FA36B5" w:rsidRPr="00B03578" w:rsidRDefault="00FA36B5" w:rsidP="00FA36B5">
      <w:pPr>
        <w:spacing w:after="0" w:line="240" w:lineRule="auto"/>
        <w:rPr>
          <w:rFonts w:ascii="Arial" w:hAnsi="Arial" w:cs="Arial"/>
        </w:rPr>
      </w:pPr>
    </w:p>
    <w:p w14:paraId="3E194022" w14:textId="77777777" w:rsidR="00B6076C" w:rsidRPr="00B03578" w:rsidRDefault="00FA36B5" w:rsidP="00B6076C">
      <w:pPr>
        <w:spacing w:after="0" w:line="240" w:lineRule="auto"/>
        <w:rPr>
          <w:rFonts w:ascii="Arial" w:hAnsi="Arial" w:cs="Arial"/>
        </w:rPr>
      </w:pPr>
      <w:r w:rsidRPr="00B03578">
        <w:rPr>
          <w:rFonts w:ascii="Arial" w:hAnsi="Arial" w:cs="Arial"/>
        </w:rPr>
        <w:t xml:space="preserve">The UConn Rudd Center and 1,000 Days have released two new videos for parents to help correct common misperceptions about the drinks they often serve their young children. </w:t>
      </w:r>
      <w:bookmarkStart w:id="3" w:name="_Hlk61944547"/>
      <w:r w:rsidRPr="00B03578">
        <w:rPr>
          <w:rFonts w:ascii="Arial" w:hAnsi="Arial" w:cs="Arial"/>
        </w:rPr>
        <w:t xml:space="preserve">Marketing of fruit drinks and toddler milks portrays these products as healthy drinks for toddlers, but child health experts do not recommend serving these sugary drinks to young children for many reasons. </w:t>
      </w:r>
      <w:bookmarkEnd w:id="3"/>
      <w:r w:rsidRPr="00B03578">
        <w:rPr>
          <w:rFonts w:ascii="Arial" w:hAnsi="Arial" w:cs="Arial"/>
        </w:rPr>
        <w:t>In less than 60 seconds,</w:t>
      </w:r>
      <w:r w:rsidR="00CF6101" w:rsidRPr="00B03578">
        <w:rPr>
          <w:rFonts w:ascii="Arial" w:hAnsi="Arial" w:cs="Arial"/>
        </w:rPr>
        <w:t xml:space="preserve"> these video</w:t>
      </w:r>
      <w:r w:rsidR="00EC4518" w:rsidRPr="00B03578">
        <w:rPr>
          <w:rFonts w:ascii="Arial" w:hAnsi="Arial" w:cs="Arial"/>
        </w:rPr>
        <w:t>s</w:t>
      </w:r>
      <w:r w:rsidR="00CF6101" w:rsidRPr="00B03578">
        <w:rPr>
          <w:rFonts w:ascii="Arial" w:hAnsi="Arial" w:cs="Arial"/>
        </w:rPr>
        <w:t xml:space="preserve"> dispel</w:t>
      </w:r>
      <w:r w:rsidRPr="00B03578">
        <w:rPr>
          <w:rFonts w:ascii="Arial" w:hAnsi="Arial" w:cs="Arial"/>
        </w:rPr>
        <w:t xml:space="preserve"> the marketing hype about fruit drinks and toddler milks and inform parents about their true ingredients and why experts do not recommend them. They encourage parents to “</w:t>
      </w:r>
      <w:r w:rsidRPr="00B03578">
        <w:rPr>
          <w:rFonts w:ascii="Arial" w:hAnsi="Arial" w:cs="Arial"/>
          <w:b/>
          <w:bCs/>
        </w:rPr>
        <w:t>keep it simple, keep it real”</w:t>
      </w:r>
      <w:r w:rsidRPr="00B03578">
        <w:rPr>
          <w:rFonts w:ascii="Arial" w:hAnsi="Arial" w:cs="Arial"/>
        </w:rPr>
        <w:t xml:space="preserve"> by serving water and plain milk to their young children – the only drinks experts say toddlers need for a healthy diet. </w:t>
      </w:r>
      <w:r w:rsidR="00B6076C" w:rsidRPr="00B03578">
        <w:rPr>
          <w:rFonts w:ascii="Arial" w:hAnsi="Arial" w:cs="Arial"/>
        </w:rPr>
        <w:t xml:space="preserve">Check out the videos, available in English and Spanish, here: </w:t>
      </w:r>
      <w:hyperlink r:id="rId21" w:history="1">
        <w:r w:rsidR="00B6076C" w:rsidRPr="00B03578">
          <w:rPr>
            <w:rStyle w:val="Hyperlink"/>
            <w:rFonts w:ascii="Arial" w:hAnsi="Arial" w:cs="Arial"/>
          </w:rPr>
          <w:t>Fruit Drinks video</w:t>
        </w:r>
      </w:hyperlink>
      <w:r w:rsidR="00B6076C" w:rsidRPr="00B03578">
        <w:rPr>
          <w:rFonts w:ascii="Arial" w:hAnsi="Arial" w:cs="Arial"/>
        </w:rPr>
        <w:t xml:space="preserve">; </w:t>
      </w:r>
      <w:hyperlink r:id="rId22" w:history="1">
        <w:r w:rsidR="00B6076C" w:rsidRPr="00B03578">
          <w:rPr>
            <w:rStyle w:val="Hyperlink"/>
            <w:rFonts w:ascii="Arial" w:hAnsi="Arial" w:cs="Arial"/>
          </w:rPr>
          <w:t>Toddler Milks video</w:t>
        </w:r>
      </w:hyperlink>
    </w:p>
    <w:p w14:paraId="69BE3E7A" w14:textId="77777777" w:rsidR="00B6076C" w:rsidRPr="00EE3537" w:rsidRDefault="00B6076C" w:rsidP="00B6076C">
      <w:pPr>
        <w:spacing w:after="0" w:line="240" w:lineRule="auto"/>
        <w:rPr>
          <w:rFonts w:ascii="Arial" w:hAnsi="Arial" w:cs="Arial"/>
        </w:rPr>
      </w:pPr>
    </w:p>
    <w:p w14:paraId="483B409B" w14:textId="52441498" w:rsidR="00EC4518" w:rsidRPr="00B03578" w:rsidRDefault="00EC4518" w:rsidP="00EC4518">
      <w:pPr>
        <w:rPr>
          <w:rFonts w:ascii="Arial" w:hAnsi="Arial" w:cs="Arial"/>
        </w:rPr>
      </w:pPr>
    </w:p>
    <w:p w14:paraId="6B434D44" w14:textId="6B5C8C2C" w:rsidR="00EC4518" w:rsidRPr="00B03578" w:rsidRDefault="00EC4518" w:rsidP="00EC4518">
      <w:pPr>
        <w:rPr>
          <w:rFonts w:ascii="Arial" w:hAnsi="Arial" w:cs="Arial"/>
        </w:rPr>
      </w:pPr>
      <w:r w:rsidRPr="00B03578">
        <w:rPr>
          <w:rFonts w:ascii="Arial" w:hAnsi="Arial" w:cs="Arial"/>
          <w:noProof/>
        </w:rPr>
        <w:drawing>
          <wp:anchor distT="0" distB="0" distL="114300" distR="114300" simplePos="0" relativeHeight="251663360" behindDoc="1" locked="0" layoutInCell="1" allowOverlap="1" wp14:anchorId="33A940F2" wp14:editId="517AD821">
            <wp:simplePos x="0" y="0"/>
            <wp:positionH relativeFrom="column">
              <wp:posOffset>2933700</wp:posOffset>
            </wp:positionH>
            <wp:positionV relativeFrom="paragraph">
              <wp:posOffset>5715</wp:posOffset>
            </wp:positionV>
            <wp:extent cx="2204720" cy="1847850"/>
            <wp:effectExtent l="0" t="0" r="5080" b="0"/>
            <wp:wrapTight wrapText="bothSides">
              <wp:wrapPolygon edited="0">
                <wp:start x="0" y="0"/>
                <wp:lineTo x="0" y="21377"/>
                <wp:lineTo x="21463" y="21377"/>
                <wp:lineTo x="214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472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3578">
        <w:rPr>
          <w:rFonts w:ascii="Arial" w:hAnsi="Arial" w:cs="Arial"/>
          <w:noProof/>
        </w:rPr>
        <w:drawing>
          <wp:inline distT="0" distB="0" distL="0" distR="0" wp14:anchorId="3AF722DC" wp14:editId="5E68824C">
            <wp:extent cx="2249872" cy="1885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7835" cy="1909390"/>
                    </a:xfrm>
                    <a:prstGeom prst="rect">
                      <a:avLst/>
                    </a:prstGeom>
                    <a:noFill/>
                    <a:ln>
                      <a:noFill/>
                    </a:ln>
                  </pic:spPr>
                </pic:pic>
              </a:graphicData>
            </a:graphic>
          </wp:inline>
        </w:drawing>
      </w:r>
    </w:p>
    <w:p w14:paraId="0D19C669" w14:textId="30DD5501" w:rsidR="001F4163" w:rsidRPr="00B03578" w:rsidRDefault="001F4163" w:rsidP="00B1408A">
      <w:pPr>
        <w:spacing w:after="0" w:line="240" w:lineRule="auto"/>
        <w:rPr>
          <w:rFonts w:ascii="Arial" w:hAnsi="Arial" w:cs="Arial"/>
          <w:b/>
          <w:bCs/>
        </w:rPr>
      </w:pPr>
    </w:p>
    <w:p w14:paraId="0A48C80C" w14:textId="77777777" w:rsidR="00EC4518" w:rsidRPr="00B03578" w:rsidRDefault="001F4163" w:rsidP="00EE3537">
      <w:pPr>
        <w:spacing w:after="0" w:line="240" w:lineRule="auto"/>
        <w:rPr>
          <w:rFonts w:ascii="Arial" w:hAnsi="Arial" w:cs="Arial"/>
          <w:b/>
          <w:bCs/>
        </w:rPr>
      </w:pPr>
      <w:r w:rsidRPr="00B03578">
        <w:rPr>
          <w:rFonts w:ascii="Arial" w:hAnsi="Arial" w:cs="Arial"/>
          <w:b/>
          <w:bCs/>
        </w:rPr>
        <w:t>Blog Templat</w:t>
      </w:r>
      <w:r w:rsidR="00EE3537" w:rsidRPr="00B03578">
        <w:rPr>
          <w:rFonts w:ascii="Arial" w:hAnsi="Arial" w:cs="Arial"/>
          <w:noProof/>
        </w:rPr>
        <w:drawing>
          <wp:anchor distT="0" distB="0" distL="114300" distR="114300" simplePos="0" relativeHeight="251656192" behindDoc="0" locked="0" layoutInCell="1" allowOverlap="1" wp14:anchorId="0920AF5C" wp14:editId="45F4131F">
            <wp:simplePos x="0" y="0"/>
            <wp:positionH relativeFrom="margin">
              <wp:posOffset>2739390</wp:posOffset>
            </wp:positionH>
            <wp:positionV relativeFrom="paragraph">
              <wp:posOffset>644525</wp:posOffset>
            </wp:positionV>
            <wp:extent cx="3204210" cy="24955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776" t="4868" r="13462" b="4379"/>
                    <a:stretch/>
                  </pic:blipFill>
                  <pic:spPr bwMode="auto">
                    <a:xfrm>
                      <a:off x="0" y="0"/>
                      <a:ext cx="3204210" cy="2495550"/>
                    </a:xfrm>
                    <a:prstGeom prst="rect">
                      <a:avLst/>
                    </a:prstGeom>
                    <a:noFill/>
                    <a:ln>
                      <a:noFill/>
                    </a:ln>
                    <a:extLst>
                      <a:ext uri="{53640926-AAD7-44D8-BBD7-CCE9431645EC}">
                        <a14:shadowObscured xmlns:a14="http://schemas.microsoft.com/office/drawing/2010/main"/>
                      </a:ext>
                    </a:extLst>
                  </pic:spPr>
                </pic:pic>
              </a:graphicData>
            </a:graphic>
          </wp:anchor>
        </w:drawing>
      </w:r>
      <w:r w:rsidR="00EE3537" w:rsidRPr="00B03578">
        <w:rPr>
          <w:rFonts w:ascii="Arial" w:hAnsi="Arial" w:cs="Arial"/>
          <w:noProof/>
        </w:rPr>
        <mc:AlternateContent>
          <mc:Choice Requires="wps">
            <w:drawing>
              <wp:anchor distT="0" distB="0" distL="114300" distR="114300" simplePos="0" relativeHeight="251660288" behindDoc="0" locked="0" layoutInCell="1" allowOverlap="1" wp14:anchorId="3F8E56AA" wp14:editId="529F9FC2">
                <wp:simplePos x="0" y="0"/>
                <wp:positionH relativeFrom="margin">
                  <wp:posOffset>3238500</wp:posOffset>
                </wp:positionH>
                <wp:positionV relativeFrom="paragraph">
                  <wp:posOffset>888365</wp:posOffset>
                </wp:positionV>
                <wp:extent cx="2143125" cy="2019300"/>
                <wp:effectExtent l="0" t="0" r="28575" b="19050"/>
                <wp:wrapNone/>
                <wp:docPr id="4" name="&quot;Not Allowed&quot; Symbol 4"/>
                <wp:cNvGraphicFramePr/>
                <a:graphic xmlns:a="http://schemas.openxmlformats.org/drawingml/2006/main">
                  <a:graphicData uri="http://schemas.microsoft.com/office/word/2010/wordprocessingShape">
                    <wps:wsp>
                      <wps:cNvSpPr/>
                      <wps:spPr>
                        <a:xfrm>
                          <a:off x="0" y="0"/>
                          <a:ext cx="2143125" cy="2019300"/>
                        </a:xfrm>
                        <a:prstGeom prst="noSmoking">
                          <a:avLst>
                            <a:gd name="adj" fmla="val 4961"/>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6473A"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4" o:spid="_x0000_s1026" type="#_x0000_t57" style="position:absolute;margin-left:255pt;margin-top:69.95pt;width:168.75pt;height:15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" adj="1010" fillcolor="#c00000" strokecolor="#c00000" strokeweight="1pt">
                <w10:wrap anchorx="margin"/>
              </v:shape>
            </w:pict>
          </mc:Fallback>
        </mc:AlternateContent>
      </w:r>
      <w:r w:rsidR="00EC4518" w:rsidRPr="00B03578">
        <w:rPr>
          <w:rFonts w:ascii="Arial" w:hAnsi="Arial" w:cs="Arial"/>
          <w:b/>
          <w:bCs/>
        </w:rPr>
        <w:t>e</w:t>
      </w:r>
    </w:p>
    <w:p w14:paraId="2B563AEB" w14:textId="5BF2BCFB" w:rsidR="00EE3537" w:rsidRPr="00B03578" w:rsidRDefault="00EE3537" w:rsidP="00EE3537">
      <w:pPr>
        <w:spacing w:after="0" w:line="240" w:lineRule="auto"/>
        <w:rPr>
          <w:rFonts w:ascii="Arial" w:hAnsi="Arial" w:cs="Arial"/>
          <w:b/>
          <w:bCs/>
        </w:rPr>
      </w:pPr>
      <w:r w:rsidRPr="00B03578">
        <w:rPr>
          <w:rFonts w:ascii="Arial" w:hAnsi="Arial" w:cs="Arial"/>
        </w:rPr>
        <w:t xml:space="preserve">We’ve all been told not to judge a book by its cover, and the same applies when it comes to selecting drinks for your kids. Product labels highlight nutrition claims and mask ingredients such as added sugars and diet sweeteners, so it’s easy to see why many parents believe that children’s fruit drinks and toddler milks are healthy. However, </w:t>
      </w:r>
      <w:hyperlink r:id="rId25" w:history="1">
        <w:r w:rsidRPr="00B03578">
          <w:rPr>
            <w:rStyle w:val="Hyperlink"/>
            <w:rFonts w:ascii="Arial" w:hAnsi="Arial" w:cs="Arial"/>
          </w:rPr>
          <w:t>child health experts</w:t>
        </w:r>
      </w:hyperlink>
      <w:r w:rsidRPr="00B03578">
        <w:rPr>
          <w:rFonts w:ascii="Arial" w:hAnsi="Arial" w:cs="Arial"/>
        </w:rPr>
        <w:t xml:space="preserve">, including the American Academy of Pediatrics, do not recommend serving these drinks to young children for many reasons. </w:t>
      </w:r>
    </w:p>
    <w:p w14:paraId="0ED94B2F" w14:textId="77777777" w:rsidR="000E6F6E" w:rsidRPr="00B03578" w:rsidRDefault="000E6F6E" w:rsidP="00EE3537">
      <w:pPr>
        <w:spacing w:after="0" w:line="240" w:lineRule="auto"/>
        <w:rPr>
          <w:rFonts w:ascii="Arial" w:hAnsi="Arial" w:cs="Arial"/>
        </w:rPr>
      </w:pPr>
    </w:p>
    <w:p w14:paraId="43488A15" w14:textId="77D1939F" w:rsidR="002914D1" w:rsidRPr="00EE3537" w:rsidRDefault="00EE3537" w:rsidP="002914D1">
      <w:pPr>
        <w:spacing w:after="0" w:line="240" w:lineRule="auto"/>
        <w:rPr>
          <w:rFonts w:ascii="Arial" w:hAnsi="Arial" w:cs="Arial"/>
        </w:rPr>
      </w:pPr>
      <w:r w:rsidRPr="00B03578">
        <w:rPr>
          <w:rFonts w:ascii="Arial" w:hAnsi="Arial" w:cs="Arial"/>
        </w:rPr>
        <w:t xml:space="preserve">First, both fruit drinks and toddler milks have added sugars. Toddler milks also have more sodium and less protein than plain milk, and they can cost four times as much. Fruit drinks have almost no juice and most have diet sweeteners in addition to added sugars. What’s more, research shows that providing sugary drinks to toddlers likely increases their sweet preferences and may reduce their acceptance of unsweetened beverages such as plain milk and water. According to experts, those are the only drinks toddlers need. That’s why 1,000 Days and the UConn Rudd Center have created new videos to counter common misperceptions about children’s fruit drinks and toddler milks. </w:t>
      </w:r>
    </w:p>
    <w:p w14:paraId="261F2250" w14:textId="50E618C7" w:rsidR="00EE3537" w:rsidRPr="00B03578" w:rsidRDefault="00EE3537" w:rsidP="00EE3537">
      <w:pPr>
        <w:spacing w:after="0" w:line="240" w:lineRule="auto"/>
        <w:rPr>
          <w:rFonts w:ascii="Arial" w:hAnsi="Arial" w:cs="Arial"/>
        </w:rPr>
      </w:pPr>
    </w:p>
    <w:p w14:paraId="68F5C1F8" w14:textId="77777777" w:rsidR="000E6F6E" w:rsidRPr="00B03578" w:rsidRDefault="000E6F6E" w:rsidP="00EE3537">
      <w:pPr>
        <w:spacing w:after="0" w:line="240" w:lineRule="auto"/>
        <w:rPr>
          <w:rFonts w:ascii="Arial" w:hAnsi="Arial" w:cs="Arial"/>
        </w:rPr>
      </w:pPr>
    </w:p>
    <w:p w14:paraId="137421D8" w14:textId="78B6D330" w:rsidR="00EE3537" w:rsidRPr="00B03578" w:rsidRDefault="00EE3537" w:rsidP="00EE3537">
      <w:pPr>
        <w:spacing w:after="0" w:line="240" w:lineRule="auto"/>
        <w:rPr>
          <w:rFonts w:ascii="Arial" w:hAnsi="Arial" w:cs="Arial"/>
        </w:rPr>
      </w:pPr>
      <w:r w:rsidRPr="00B03578">
        <w:rPr>
          <w:rFonts w:ascii="Arial" w:hAnsi="Arial" w:cs="Arial"/>
          <w:noProof/>
        </w:rPr>
        <w:drawing>
          <wp:anchor distT="0" distB="0" distL="114300" distR="114300" simplePos="0" relativeHeight="251658240" behindDoc="0" locked="0" layoutInCell="1" allowOverlap="1" wp14:anchorId="50C0B3D0" wp14:editId="0BBF0057">
            <wp:simplePos x="0" y="0"/>
            <wp:positionH relativeFrom="margin">
              <wp:align>left</wp:align>
            </wp:positionH>
            <wp:positionV relativeFrom="paragraph">
              <wp:posOffset>222885</wp:posOffset>
            </wp:positionV>
            <wp:extent cx="2495550" cy="20764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127" r="20612" b="9402"/>
                    <a:stretch/>
                  </pic:blipFill>
                  <pic:spPr bwMode="auto">
                    <a:xfrm>
                      <a:off x="0" y="0"/>
                      <a:ext cx="2495550" cy="207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3578">
        <w:rPr>
          <w:rFonts w:ascii="Arial" w:hAnsi="Arial" w:cs="Arial"/>
        </w:rPr>
        <w:t>The 45-second</w:t>
      </w:r>
      <w:r w:rsidR="00EC4518" w:rsidRPr="00B03578">
        <w:rPr>
          <w:rFonts w:ascii="Arial" w:hAnsi="Arial" w:cs="Arial"/>
        </w:rPr>
        <w:t xml:space="preserve"> videos </w:t>
      </w:r>
      <w:r w:rsidRPr="00B03578">
        <w:rPr>
          <w:rFonts w:ascii="Arial" w:hAnsi="Arial" w:cs="Arial"/>
        </w:rPr>
        <w:t xml:space="preserve">dispel the marketing hype and shed light on what’s really in these drinks in an upbeat, easy-to-follow way. They encourage parents to </w:t>
      </w:r>
      <w:r w:rsidRPr="00B03578">
        <w:rPr>
          <w:rFonts w:ascii="Arial" w:hAnsi="Arial" w:cs="Arial"/>
          <w:b/>
          <w:bCs/>
        </w:rPr>
        <w:t>“keep it simple, keep it real”</w:t>
      </w:r>
      <w:r w:rsidRPr="00B03578">
        <w:rPr>
          <w:rFonts w:ascii="Arial" w:hAnsi="Arial" w:cs="Arial"/>
        </w:rPr>
        <w:t xml:space="preserve"> by serving water and plain milk to their young children.  </w:t>
      </w:r>
    </w:p>
    <w:p w14:paraId="46359DD3" w14:textId="77777777" w:rsidR="000E6F6E" w:rsidRPr="00B03578" w:rsidRDefault="000E6F6E" w:rsidP="00EE3537">
      <w:pPr>
        <w:spacing w:after="0" w:line="240" w:lineRule="auto"/>
        <w:rPr>
          <w:rFonts w:ascii="Arial" w:hAnsi="Arial" w:cs="Arial"/>
        </w:rPr>
      </w:pPr>
    </w:p>
    <w:p w14:paraId="1768ABF7" w14:textId="10D8E79F" w:rsidR="00EC4518" w:rsidRPr="00B03578" w:rsidRDefault="00EE3537" w:rsidP="00804B6F">
      <w:pPr>
        <w:spacing w:after="0" w:line="240" w:lineRule="auto"/>
        <w:rPr>
          <w:rFonts w:ascii="Arial" w:hAnsi="Arial" w:cs="Arial"/>
        </w:rPr>
      </w:pPr>
      <w:r w:rsidRPr="00B03578">
        <w:rPr>
          <w:rFonts w:ascii="Arial" w:hAnsi="Arial" w:cs="Arial"/>
        </w:rPr>
        <w:t>Nearly one-third of toddlers consume sugary drinks at age 1, rising to almost half of 2- to 4-year-olds (</w:t>
      </w:r>
      <w:hyperlink r:id="rId27" w:history="1">
        <w:r w:rsidRPr="00B03578">
          <w:rPr>
            <w:rStyle w:val="Hyperlink"/>
            <w:rFonts w:ascii="Arial" w:hAnsi="Arial" w:cs="Arial"/>
          </w:rPr>
          <w:t>Source</w:t>
        </w:r>
      </w:hyperlink>
      <w:r w:rsidRPr="00B03578">
        <w:rPr>
          <w:rFonts w:ascii="Arial" w:hAnsi="Arial" w:cs="Arial"/>
        </w:rPr>
        <w:t>). Fruit drinks are the most common type of sugary drink served to young children. Toddler milks are aggressively marketed to parents of young children, and sales are growing rapidly. Reducing sugary drink consumption, especially toddler milks and fruit drinks, by young children is critical for a healthy start.</w:t>
      </w:r>
      <w:r w:rsidR="00804B6F" w:rsidRPr="00B03578">
        <w:rPr>
          <w:rFonts w:ascii="Arial" w:hAnsi="Arial" w:cs="Arial"/>
        </w:rPr>
        <w:t xml:space="preserve"> Check out the videos, available in English and Spanish, here: </w:t>
      </w:r>
      <w:hyperlink r:id="rId28" w:history="1">
        <w:r w:rsidR="00EC4518" w:rsidRPr="00B03578">
          <w:rPr>
            <w:rStyle w:val="Hyperlink"/>
            <w:rFonts w:ascii="Arial" w:hAnsi="Arial" w:cs="Arial"/>
          </w:rPr>
          <w:t>Fruit Drinks video</w:t>
        </w:r>
      </w:hyperlink>
      <w:r w:rsidR="00804B6F" w:rsidRPr="00B03578">
        <w:rPr>
          <w:rFonts w:ascii="Arial" w:hAnsi="Arial" w:cs="Arial"/>
        </w:rPr>
        <w:t xml:space="preserve">; </w:t>
      </w:r>
      <w:hyperlink r:id="rId29" w:history="1">
        <w:r w:rsidR="00EC4518" w:rsidRPr="00B03578">
          <w:rPr>
            <w:rStyle w:val="Hyperlink"/>
            <w:rFonts w:ascii="Arial" w:hAnsi="Arial" w:cs="Arial"/>
          </w:rPr>
          <w:t>Toddler Milks video</w:t>
        </w:r>
      </w:hyperlink>
    </w:p>
    <w:p w14:paraId="451E95FF" w14:textId="77777777" w:rsidR="00EC4518" w:rsidRPr="00EE3537" w:rsidRDefault="00EC4518" w:rsidP="00EE3537">
      <w:pPr>
        <w:spacing w:after="0" w:line="240" w:lineRule="auto"/>
        <w:rPr>
          <w:rFonts w:ascii="Arial" w:hAnsi="Arial" w:cs="Arial"/>
        </w:rPr>
      </w:pPr>
    </w:p>
    <w:p w14:paraId="6BCAF3EF" w14:textId="77777777" w:rsidR="000E6F6E" w:rsidRDefault="000E6F6E" w:rsidP="00EE3537">
      <w:pPr>
        <w:spacing w:after="0" w:line="240" w:lineRule="auto"/>
        <w:rPr>
          <w:rFonts w:ascii="Arial" w:hAnsi="Arial" w:cs="Arial"/>
        </w:rPr>
      </w:pPr>
    </w:p>
    <w:bookmarkEnd w:id="2"/>
    <w:p w14:paraId="44D4E8D3" w14:textId="77777777" w:rsidR="00FA36B5" w:rsidRDefault="00FA36B5" w:rsidP="00B1408A">
      <w:pPr>
        <w:spacing w:after="0" w:line="240" w:lineRule="auto"/>
        <w:rPr>
          <w:rFonts w:ascii="Arial" w:hAnsi="Arial" w:cs="Arial"/>
          <w:b/>
          <w:bCs/>
        </w:rPr>
      </w:pPr>
    </w:p>
    <w:p w14:paraId="44D4D6A0" w14:textId="7A679AFA" w:rsidR="008761FC" w:rsidRDefault="00A75EE8" w:rsidP="00B1408A">
      <w:pPr>
        <w:spacing w:after="0" w:line="240" w:lineRule="auto"/>
        <w:rPr>
          <w:rFonts w:ascii="Arial" w:hAnsi="Arial" w:cs="Arial"/>
        </w:rPr>
      </w:pPr>
      <w:r>
        <w:rPr>
          <w:noProof/>
        </w:rPr>
        <w:lastRenderedPageBreak/>
        <w:drawing>
          <wp:inline distT="0" distB="0" distL="0" distR="0" wp14:anchorId="15CF4561" wp14:editId="4CF92B3C">
            <wp:extent cx="5943600" cy="60464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a:extLst>
                        <a:ext uri="{28A0092B-C50C-407E-A947-70E740481C1C}">
                          <a14:useLocalDpi xmlns:a14="http://schemas.microsoft.com/office/drawing/2010/main" val="0"/>
                        </a:ext>
                      </a:extLst>
                    </a:blip>
                    <a:srcRect t="5627"/>
                    <a:stretch/>
                  </pic:blipFill>
                  <pic:spPr bwMode="auto">
                    <a:xfrm>
                      <a:off x="0" y="0"/>
                      <a:ext cx="5943600" cy="6046470"/>
                    </a:xfrm>
                    <a:prstGeom prst="rect">
                      <a:avLst/>
                    </a:prstGeom>
                    <a:noFill/>
                    <a:ln>
                      <a:noFill/>
                    </a:ln>
                    <a:extLst>
                      <a:ext uri="{53640926-AAD7-44D8-BBD7-CCE9431645EC}">
                        <a14:shadowObscured xmlns:a14="http://schemas.microsoft.com/office/drawing/2010/main"/>
                      </a:ext>
                    </a:extLst>
                  </pic:spPr>
                </pic:pic>
              </a:graphicData>
            </a:graphic>
          </wp:inline>
        </w:drawing>
      </w:r>
    </w:p>
    <w:p w14:paraId="73B171C9" w14:textId="79672DB8" w:rsidR="00A75EE8" w:rsidRDefault="00A75EE8" w:rsidP="00B1408A">
      <w:pPr>
        <w:spacing w:after="0" w:line="24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549"/>
      </w:tblGrid>
      <w:tr w:rsidR="00A75EE8" w:rsidRPr="00365F16" w14:paraId="2A8C50BD" w14:textId="77777777" w:rsidTr="00E8439F">
        <w:tc>
          <w:tcPr>
            <w:tcW w:w="5755" w:type="dxa"/>
          </w:tcPr>
          <w:p w14:paraId="0C868064" w14:textId="77777777" w:rsidR="00A75EE8" w:rsidRPr="0036464E" w:rsidRDefault="00A75EE8" w:rsidP="00E8439F">
            <w:pPr>
              <w:jc w:val="center"/>
              <w:rPr>
                <w:rFonts w:ascii="Arial" w:hAnsi="Arial" w:cs="Arial"/>
                <w:sz w:val="24"/>
                <w:szCs w:val="24"/>
              </w:rPr>
            </w:pPr>
            <w:r w:rsidRPr="0036464E">
              <w:rPr>
                <w:rFonts w:ascii="Arial" w:hAnsi="Arial" w:cs="Arial"/>
                <w:sz w:val="24"/>
                <w:szCs w:val="24"/>
              </w:rPr>
              <w:t xml:space="preserve">What a child eats and drinks during the early years has lifelong impacts. </w:t>
            </w:r>
            <w:r w:rsidRPr="0036464E">
              <w:rPr>
                <w:rFonts w:ascii="Arial" w:hAnsi="Arial" w:cs="Arial"/>
                <w:sz w:val="24"/>
                <w:szCs w:val="24"/>
              </w:rPr>
              <w:br/>
            </w:r>
          </w:p>
          <w:p w14:paraId="1EF82E88" w14:textId="77777777" w:rsidR="00A75EE8" w:rsidRPr="0036464E" w:rsidRDefault="00A75EE8" w:rsidP="00E8439F">
            <w:pPr>
              <w:jc w:val="center"/>
              <w:rPr>
                <w:rFonts w:ascii="Arial" w:hAnsi="Arial" w:cs="Arial"/>
                <w:sz w:val="24"/>
                <w:szCs w:val="24"/>
              </w:rPr>
            </w:pPr>
            <w:r w:rsidRPr="0036464E">
              <w:rPr>
                <w:rFonts w:ascii="Arial" w:hAnsi="Arial" w:cs="Arial"/>
                <w:sz w:val="24"/>
                <w:szCs w:val="24"/>
              </w:rPr>
              <w:t xml:space="preserve">That’s why 1,000 Days and the UConn Rudd Center created videos to cover what you really need to know about drinks for kids. </w:t>
            </w:r>
          </w:p>
          <w:p w14:paraId="321DE5B5" w14:textId="77777777" w:rsidR="00A75EE8" w:rsidRPr="0036464E" w:rsidRDefault="00A75EE8" w:rsidP="00E8439F">
            <w:pPr>
              <w:jc w:val="center"/>
              <w:rPr>
                <w:rFonts w:ascii="Arial" w:hAnsi="Arial" w:cs="Arial"/>
                <w:sz w:val="24"/>
                <w:szCs w:val="24"/>
              </w:rPr>
            </w:pPr>
          </w:p>
          <w:p w14:paraId="4002237A" w14:textId="77777777" w:rsidR="00A75EE8" w:rsidRDefault="00A75EE8" w:rsidP="00E8439F">
            <w:pPr>
              <w:jc w:val="center"/>
              <w:rPr>
                <w:sz w:val="28"/>
                <w:szCs w:val="28"/>
              </w:rPr>
            </w:pPr>
            <w:r w:rsidRPr="0036464E">
              <w:rPr>
                <w:rFonts w:ascii="Arial" w:hAnsi="Arial" w:cs="Arial"/>
                <w:sz w:val="24"/>
                <w:szCs w:val="24"/>
              </w:rPr>
              <w:t>Learn more!</w:t>
            </w:r>
          </w:p>
        </w:tc>
        <w:tc>
          <w:tcPr>
            <w:tcW w:w="5035" w:type="dxa"/>
          </w:tcPr>
          <w:p w14:paraId="2D17C72E" w14:textId="75E60405" w:rsidR="00A75EE8" w:rsidRDefault="004254EF" w:rsidP="00E8439F">
            <w:pPr>
              <w:jc w:val="center"/>
            </w:pPr>
            <w:r>
              <w:rPr>
                <w:noProof/>
              </w:rPr>
              <w:drawing>
                <wp:inline distT="0" distB="0" distL="0" distR="0" wp14:anchorId="143525DC" wp14:editId="55FA2E14">
                  <wp:extent cx="1543050" cy="1552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43050" cy="1552575"/>
                          </a:xfrm>
                          <a:prstGeom prst="rect">
                            <a:avLst/>
                          </a:prstGeom>
                        </pic:spPr>
                      </pic:pic>
                    </a:graphicData>
                  </a:graphic>
                </wp:inline>
              </w:drawing>
            </w:r>
          </w:p>
          <w:p w14:paraId="49750D4E" w14:textId="2D03EA04" w:rsidR="00A75EE8" w:rsidRPr="00365F16" w:rsidRDefault="004254EF" w:rsidP="00E8439F">
            <w:pPr>
              <w:jc w:val="center"/>
            </w:pPr>
            <w:r w:rsidRPr="004254EF">
              <w:rPr>
                <w:rFonts w:ascii="Arial" w:hAnsi="Arial" w:cs="Arial"/>
              </w:rPr>
              <w:t>(</w:t>
            </w:r>
            <w:hyperlink r:id="rId32" w:history="1">
              <w:r w:rsidRPr="004254EF">
                <w:rPr>
                  <w:rStyle w:val="Hyperlink"/>
                  <w:rFonts w:ascii="Arial" w:hAnsi="Arial" w:cs="Arial"/>
                </w:rPr>
                <w:t>YouTube Video Playlist</w:t>
              </w:r>
            </w:hyperlink>
            <w:r w:rsidRPr="004254EF">
              <w:rPr>
                <w:rFonts w:ascii="Arial" w:hAnsi="Arial" w:cs="Arial"/>
              </w:rPr>
              <w:t>)</w:t>
            </w:r>
          </w:p>
        </w:tc>
      </w:tr>
    </w:tbl>
    <w:p w14:paraId="0651D5DF" w14:textId="77777777" w:rsidR="00A75EE8" w:rsidRPr="000F0F65" w:rsidRDefault="00A75EE8" w:rsidP="00B1408A">
      <w:pPr>
        <w:spacing w:after="0" w:line="240" w:lineRule="auto"/>
        <w:rPr>
          <w:rFonts w:ascii="Arial" w:hAnsi="Arial" w:cs="Arial"/>
        </w:rPr>
      </w:pPr>
    </w:p>
    <w:sectPr w:rsidR="00A75EE8" w:rsidRPr="000F0F65">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A67C6E" w14:textId="77777777" w:rsidR="00685921" w:rsidRDefault="00685921" w:rsidP="003B281B">
      <w:pPr>
        <w:spacing w:after="0" w:line="240" w:lineRule="auto"/>
      </w:pPr>
      <w:r>
        <w:separator/>
      </w:r>
    </w:p>
  </w:endnote>
  <w:endnote w:type="continuationSeparator" w:id="0">
    <w:p w14:paraId="4934C90C" w14:textId="77777777" w:rsidR="00685921" w:rsidRDefault="00685921" w:rsidP="003B2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9D354" w14:textId="6E2570E8" w:rsidR="00692A16" w:rsidRDefault="00692A16">
    <w:pPr>
      <w:pStyle w:val="Footer"/>
      <w:jc w:val="right"/>
    </w:pPr>
  </w:p>
  <w:p w14:paraId="3E5D11B9" w14:textId="77777777" w:rsidR="00692A16" w:rsidRDefault="00692A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F088BE" w14:textId="77777777" w:rsidR="00685921" w:rsidRDefault="00685921" w:rsidP="003B281B">
      <w:pPr>
        <w:spacing w:after="0" w:line="240" w:lineRule="auto"/>
      </w:pPr>
      <w:r>
        <w:separator/>
      </w:r>
    </w:p>
  </w:footnote>
  <w:footnote w:type="continuationSeparator" w:id="0">
    <w:p w14:paraId="71388924" w14:textId="77777777" w:rsidR="00685921" w:rsidRDefault="00685921" w:rsidP="003B28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7099A"/>
    <w:multiLevelType w:val="hybridMultilevel"/>
    <w:tmpl w:val="815AF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9642FC"/>
    <w:multiLevelType w:val="hybridMultilevel"/>
    <w:tmpl w:val="2E107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A0558E"/>
    <w:multiLevelType w:val="hybridMultilevel"/>
    <w:tmpl w:val="275EB430"/>
    <w:lvl w:ilvl="0" w:tplc="D2D2632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481D7C"/>
    <w:multiLevelType w:val="multilevel"/>
    <w:tmpl w:val="BD34F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19A1A0B"/>
    <w:multiLevelType w:val="hybridMultilevel"/>
    <w:tmpl w:val="80F6E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738"/>
    <w:rsid w:val="00001150"/>
    <w:rsid w:val="00005D61"/>
    <w:rsid w:val="000316F0"/>
    <w:rsid w:val="00036E13"/>
    <w:rsid w:val="00055622"/>
    <w:rsid w:val="00055B4F"/>
    <w:rsid w:val="000B6174"/>
    <w:rsid w:val="000C2FD4"/>
    <w:rsid w:val="000E6F6E"/>
    <w:rsid w:val="000F0F65"/>
    <w:rsid w:val="000F1B81"/>
    <w:rsid w:val="0010065E"/>
    <w:rsid w:val="00105DD5"/>
    <w:rsid w:val="00120A3B"/>
    <w:rsid w:val="001538EB"/>
    <w:rsid w:val="00174EDC"/>
    <w:rsid w:val="00196B2A"/>
    <w:rsid w:val="001A1DC0"/>
    <w:rsid w:val="001F0BE2"/>
    <w:rsid w:val="001F4163"/>
    <w:rsid w:val="00271874"/>
    <w:rsid w:val="00290066"/>
    <w:rsid w:val="002914D1"/>
    <w:rsid w:val="00292072"/>
    <w:rsid w:val="00296944"/>
    <w:rsid w:val="002F0683"/>
    <w:rsid w:val="002F2C4A"/>
    <w:rsid w:val="002F5452"/>
    <w:rsid w:val="003079CD"/>
    <w:rsid w:val="00314A88"/>
    <w:rsid w:val="0031564D"/>
    <w:rsid w:val="00352E29"/>
    <w:rsid w:val="0036464E"/>
    <w:rsid w:val="003707A2"/>
    <w:rsid w:val="00384AE0"/>
    <w:rsid w:val="003B281B"/>
    <w:rsid w:val="003C16D1"/>
    <w:rsid w:val="003D0072"/>
    <w:rsid w:val="003F234F"/>
    <w:rsid w:val="00405A18"/>
    <w:rsid w:val="00410B19"/>
    <w:rsid w:val="004254EF"/>
    <w:rsid w:val="004271F8"/>
    <w:rsid w:val="00443C78"/>
    <w:rsid w:val="0045427C"/>
    <w:rsid w:val="00485438"/>
    <w:rsid w:val="004A6A07"/>
    <w:rsid w:val="004C0F94"/>
    <w:rsid w:val="004C5397"/>
    <w:rsid w:val="004C7B92"/>
    <w:rsid w:val="004D6021"/>
    <w:rsid w:val="004E6EF1"/>
    <w:rsid w:val="00501908"/>
    <w:rsid w:val="0052381C"/>
    <w:rsid w:val="005457A0"/>
    <w:rsid w:val="00546FA8"/>
    <w:rsid w:val="00550077"/>
    <w:rsid w:val="00571896"/>
    <w:rsid w:val="00576977"/>
    <w:rsid w:val="005A305F"/>
    <w:rsid w:val="005B1B4D"/>
    <w:rsid w:val="005C6177"/>
    <w:rsid w:val="006200B5"/>
    <w:rsid w:val="0062202E"/>
    <w:rsid w:val="00663D75"/>
    <w:rsid w:val="00685921"/>
    <w:rsid w:val="00692A16"/>
    <w:rsid w:val="006C5B4A"/>
    <w:rsid w:val="006D0E2C"/>
    <w:rsid w:val="006D54E7"/>
    <w:rsid w:val="006E0DBA"/>
    <w:rsid w:val="00721DA7"/>
    <w:rsid w:val="007403F7"/>
    <w:rsid w:val="007450E3"/>
    <w:rsid w:val="00746053"/>
    <w:rsid w:val="0076458C"/>
    <w:rsid w:val="00777B8D"/>
    <w:rsid w:val="00784169"/>
    <w:rsid w:val="007E16A2"/>
    <w:rsid w:val="007E56F9"/>
    <w:rsid w:val="00804B6F"/>
    <w:rsid w:val="00813805"/>
    <w:rsid w:val="00833B1A"/>
    <w:rsid w:val="00834BB9"/>
    <w:rsid w:val="00843ABB"/>
    <w:rsid w:val="008761FC"/>
    <w:rsid w:val="00885000"/>
    <w:rsid w:val="0088599A"/>
    <w:rsid w:val="008A4A27"/>
    <w:rsid w:val="008E0788"/>
    <w:rsid w:val="0092241D"/>
    <w:rsid w:val="00952ECD"/>
    <w:rsid w:val="009678A5"/>
    <w:rsid w:val="0098002B"/>
    <w:rsid w:val="009A0822"/>
    <w:rsid w:val="009A28DD"/>
    <w:rsid w:val="009C4A47"/>
    <w:rsid w:val="009C6980"/>
    <w:rsid w:val="009D33C7"/>
    <w:rsid w:val="009E0688"/>
    <w:rsid w:val="00A37ABC"/>
    <w:rsid w:val="00A75EE8"/>
    <w:rsid w:val="00A8455D"/>
    <w:rsid w:val="00A93170"/>
    <w:rsid w:val="00A97400"/>
    <w:rsid w:val="00AA002B"/>
    <w:rsid w:val="00AA4376"/>
    <w:rsid w:val="00AB122E"/>
    <w:rsid w:val="00AC31D6"/>
    <w:rsid w:val="00AE2D37"/>
    <w:rsid w:val="00AF22CC"/>
    <w:rsid w:val="00AF40C7"/>
    <w:rsid w:val="00B02538"/>
    <w:rsid w:val="00B03578"/>
    <w:rsid w:val="00B13064"/>
    <w:rsid w:val="00B1408A"/>
    <w:rsid w:val="00B4480A"/>
    <w:rsid w:val="00B51B42"/>
    <w:rsid w:val="00B54949"/>
    <w:rsid w:val="00B55FF2"/>
    <w:rsid w:val="00B6076C"/>
    <w:rsid w:val="00B754AF"/>
    <w:rsid w:val="00B837DF"/>
    <w:rsid w:val="00B86F10"/>
    <w:rsid w:val="00BB596E"/>
    <w:rsid w:val="00BD5675"/>
    <w:rsid w:val="00C41143"/>
    <w:rsid w:val="00C56018"/>
    <w:rsid w:val="00C648CE"/>
    <w:rsid w:val="00C64FE9"/>
    <w:rsid w:val="00CB233F"/>
    <w:rsid w:val="00CC3CA7"/>
    <w:rsid w:val="00CF6101"/>
    <w:rsid w:val="00D116D3"/>
    <w:rsid w:val="00D40589"/>
    <w:rsid w:val="00D658D4"/>
    <w:rsid w:val="00D71D2F"/>
    <w:rsid w:val="00D82A83"/>
    <w:rsid w:val="00D91F0B"/>
    <w:rsid w:val="00DA4737"/>
    <w:rsid w:val="00DC3545"/>
    <w:rsid w:val="00DC7CBB"/>
    <w:rsid w:val="00DD7B10"/>
    <w:rsid w:val="00DE46B2"/>
    <w:rsid w:val="00E141D5"/>
    <w:rsid w:val="00E22F95"/>
    <w:rsid w:val="00E5059E"/>
    <w:rsid w:val="00E8616A"/>
    <w:rsid w:val="00E90E88"/>
    <w:rsid w:val="00E93B67"/>
    <w:rsid w:val="00EC4518"/>
    <w:rsid w:val="00EC47B0"/>
    <w:rsid w:val="00ED43BF"/>
    <w:rsid w:val="00ED7A49"/>
    <w:rsid w:val="00EE3537"/>
    <w:rsid w:val="00EF1065"/>
    <w:rsid w:val="00EF25CC"/>
    <w:rsid w:val="00F02AE1"/>
    <w:rsid w:val="00F26ED3"/>
    <w:rsid w:val="00F35E08"/>
    <w:rsid w:val="00F37738"/>
    <w:rsid w:val="00F4702B"/>
    <w:rsid w:val="00F6124F"/>
    <w:rsid w:val="00FA10B5"/>
    <w:rsid w:val="00FA36B5"/>
    <w:rsid w:val="00FB3DA4"/>
    <w:rsid w:val="00FB77BF"/>
    <w:rsid w:val="00FC2D0F"/>
    <w:rsid w:val="00FE5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D9AB5"/>
  <w15:chartTrackingRefBased/>
  <w15:docId w15:val="{AEE99F87-0ECD-49EE-9808-E72031068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7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7738"/>
    <w:rPr>
      <w:color w:val="0563C1" w:themeColor="hyperlink"/>
      <w:u w:val="single"/>
    </w:rPr>
  </w:style>
  <w:style w:type="paragraph" w:styleId="ListParagraph">
    <w:name w:val="List Paragraph"/>
    <w:basedOn w:val="Normal"/>
    <w:uiPriority w:val="34"/>
    <w:qFormat/>
    <w:rsid w:val="00F37738"/>
    <w:pPr>
      <w:ind w:left="720"/>
      <w:contextualSpacing/>
    </w:pPr>
  </w:style>
  <w:style w:type="character" w:customStyle="1" w:styleId="UnresolvedMention1">
    <w:name w:val="Unresolved Mention1"/>
    <w:basedOn w:val="DefaultParagraphFont"/>
    <w:uiPriority w:val="99"/>
    <w:semiHidden/>
    <w:unhideWhenUsed/>
    <w:rsid w:val="00443C78"/>
    <w:rPr>
      <w:color w:val="605E5C"/>
      <w:shd w:val="clear" w:color="auto" w:fill="E1DFDD"/>
    </w:rPr>
  </w:style>
  <w:style w:type="character" w:styleId="CommentReference">
    <w:name w:val="annotation reference"/>
    <w:basedOn w:val="DefaultParagraphFont"/>
    <w:uiPriority w:val="99"/>
    <w:semiHidden/>
    <w:unhideWhenUsed/>
    <w:rsid w:val="00DC7CBB"/>
    <w:rPr>
      <w:sz w:val="16"/>
      <w:szCs w:val="16"/>
    </w:rPr>
  </w:style>
  <w:style w:type="paragraph" w:styleId="CommentText">
    <w:name w:val="annotation text"/>
    <w:basedOn w:val="Normal"/>
    <w:link w:val="CommentTextChar"/>
    <w:uiPriority w:val="99"/>
    <w:semiHidden/>
    <w:unhideWhenUsed/>
    <w:rsid w:val="00DC7CBB"/>
    <w:pPr>
      <w:spacing w:line="240" w:lineRule="auto"/>
    </w:pPr>
    <w:rPr>
      <w:sz w:val="20"/>
      <w:szCs w:val="20"/>
    </w:rPr>
  </w:style>
  <w:style w:type="character" w:customStyle="1" w:styleId="CommentTextChar">
    <w:name w:val="Comment Text Char"/>
    <w:basedOn w:val="DefaultParagraphFont"/>
    <w:link w:val="CommentText"/>
    <w:uiPriority w:val="99"/>
    <w:semiHidden/>
    <w:rsid w:val="00DC7CBB"/>
    <w:rPr>
      <w:sz w:val="20"/>
      <w:szCs w:val="20"/>
    </w:rPr>
  </w:style>
  <w:style w:type="paragraph" w:styleId="CommentSubject">
    <w:name w:val="annotation subject"/>
    <w:basedOn w:val="CommentText"/>
    <w:next w:val="CommentText"/>
    <w:link w:val="CommentSubjectChar"/>
    <w:uiPriority w:val="99"/>
    <w:semiHidden/>
    <w:unhideWhenUsed/>
    <w:rsid w:val="00DC7CBB"/>
    <w:rPr>
      <w:b/>
      <w:bCs/>
    </w:rPr>
  </w:style>
  <w:style w:type="character" w:customStyle="1" w:styleId="CommentSubjectChar">
    <w:name w:val="Comment Subject Char"/>
    <w:basedOn w:val="CommentTextChar"/>
    <w:link w:val="CommentSubject"/>
    <w:uiPriority w:val="99"/>
    <w:semiHidden/>
    <w:rsid w:val="00DC7CBB"/>
    <w:rPr>
      <w:b/>
      <w:bCs/>
      <w:sz w:val="20"/>
      <w:szCs w:val="20"/>
    </w:rPr>
  </w:style>
  <w:style w:type="paragraph" w:styleId="BalloonText">
    <w:name w:val="Balloon Text"/>
    <w:basedOn w:val="Normal"/>
    <w:link w:val="BalloonTextChar"/>
    <w:uiPriority w:val="99"/>
    <w:semiHidden/>
    <w:unhideWhenUsed/>
    <w:rsid w:val="00DC7C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CBB"/>
    <w:rPr>
      <w:rFonts w:ascii="Segoe UI" w:hAnsi="Segoe UI" w:cs="Segoe UI"/>
      <w:sz w:val="18"/>
      <w:szCs w:val="18"/>
    </w:rPr>
  </w:style>
  <w:style w:type="table" w:styleId="TableGrid">
    <w:name w:val="Table Grid"/>
    <w:basedOn w:val="TableNormal"/>
    <w:uiPriority w:val="39"/>
    <w:rsid w:val="003646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20A3B"/>
    <w:rPr>
      <w:color w:val="605E5C"/>
      <w:shd w:val="clear" w:color="auto" w:fill="E1DFDD"/>
    </w:rPr>
  </w:style>
  <w:style w:type="character" w:styleId="FollowedHyperlink">
    <w:name w:val="FollowedHyperlink"/>
    <w:basedOn w:val="DefaultParagraphFont"/>
    <w:uiPriority w:val="99"/>
    <w:semiHidden/>
    <w:unhideWhenUsed/>
    <w:rsid w:val="00055B4F"/>
    <w:rPr>
      <w:color w:val="954F72" w:themeColor="followedHyperlink"/>
      <w:u w:val="single"/>
    </w:rPr>
  </w:style>
  <w:style w:type="paragraph" w:customStyle="1" w:styleId="xmsolistparagraph">
    <w:name w:val="x_msolistparagraph"/>
    <w:basedOn w:val="Normal"/>
    <w:rsid w:val="00055B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055B4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B28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281B"/>
  </w:style>
  <w:style w:type="paragraph" w:styleId="Footer">
    <w:name w:val="footer"/>
    <w:basedOn w:val="Normal"/>
    <w:link w:val="FooterChar"/>
    <w:uiPriority w:val="99"/>
    <w:unhideWhenUsed/>
    <w:rsid w:val="003B28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28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1941487">
      <w:bodyDiv w:val="1"/>
      <w:marLeft w:val="0"/>
      <w:marRight w:val="0"/>
      <w:marTop w:val="0"/>
      <w:marBottom w:val="0"/>
      <w:divBdr>
        <w:top w:val="none" w:sz="0" w:space="0" w:color="auto"/>
        <w:left w:val="none" w:sz="0" w:space="0" w:color="auto"/>
        <w:bottom w:val="none" w:sz="0" w:space="0" w:color="auto"/>
        <w:right w:val="none" w:sz="0" w:space="0" w:color="auto"/>
      </w:divBdr>
    </w:div>
    <w:div w:id="1071654541">
      <w:bodyDiv w:val="1"/>
      <w:marLeft w:val="0"/>
      <w:marRight w:val="0"/>
      <w:marTop w:val="0"/>
      <w:marBottom w:val="0"/>
      <w:divBdr>
        <w:top w:val="none" w:sz="0" w:space="0" w:color="auto"/>
        <w:left w:val="none" w:sz="0" w:space="0" w:color="auto"/>
        <w:bottom w:val="none" w:sz="0" w:space="0" w:color="auto"/>
        <w:right w:val="none" w:sz="0" w:space="0" w:color="auto"/>
      </w:divBdr>
    </w:div>
    <w:div w:id="1303534379">
      <w:bodyDiv w:val="1"/>
      <w:marLeft w:val="0"/>
      <w:marRight w:val="0"/>
      <w:marTop w:val="0"/>
      <w:marBottom w:val="0"/>
      <w:divBdr>
        <w:top w:val="none" w:sz="0" w:space="0" w:color="auto"/>
        <w:left w:val="none" w:sz="0" w:space="0" w:color="auto"/>
        <w:bottom w:val="none" w:sz="0" w:space="0" w:color="auto"/>
        <w:right w:val="none" w:sz="0" w:space="0" w:color="auto"/>
      </w:divBdr>
    </w:div>
    <w:div w:id="1804153889">
      <w:bodyDiv w:val="1"/>
      <w:marLeft w:val="0"/>
      <w:marRight w:val="0"/>
      <w:marTop w:val="0"/>
      <w:marBottom w:val="0"/>
      <w:divBdr>
        <w:top w:val="none" w:sz="0" w:space="0" w:color="auto"/>
        <w:left w:val="none" w:sz="0" w:space="0" w:color="auto"/>
        <w:bottom w:val="none" w:sz="0" w:space="0" w:color="auto"/>
        <w:right w:val="none" w:sz="0" w:space="0" w:color="auto"/>
      </w:divBdr>
    </w:div>
    <w:div w:id="1893887614">
      <w:bodyDiv w:val="1"/>
      <w:marLeft w:val="0"/>
      <w:marRight w:val="0"/>
      <w:marTop w:val="0"/>
      <w:marBottom w:val="0"/>
      <w:divBdr>
        <w:top w:val="none" w:sz="0" w:space="0" w:color="auto"/>
        <w:left w:val="none" w:sz="0" w:space="0" w:color="auto"/>
        <w:bottom w:val="none" w:sz="0" w:space="0" w:color="auto"/>
        <w:right w:val="none" w:sz="0" w:space="0" w:color="auto"/>
      </w:divBdr>
    </w:div>
    <w:div w:id="1945764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cutt.ly/AlMyqmD" TargetMode="Externa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https://www.youtube.com/playlist?list=PLF88dQKckeB7VuQPqmCFJqDIl0IIiLosU"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youtube.com/playlist?list=PLF88dQKckeB7f0vkTWYxMGlq5zhK7dKmb" TargetMode="External"/><Relationship Id="rId17" Type="http://schemas.openxmlformats.org/officeDocument/2006/relationships/image" Target="media/image3.png"/><Relationship Id="rId25" Type="http://schemas.openxmlformats.org/officeDocument/2006/relationships/hyperlink" Target="https://healthydrinkshealthykids.org/parents/"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utt.ly/alMtPO6" TargetMode="External"/><Relationship Id="rId20" Type="http://schemas.openxmlformats.org/officeDocument/2006/relationships/image" Target="media/image4.png"/><Relationship Id="rId29" Type="http://schemas.openxmlformats.org/officeDocument/2006/relationships/hyperlink" Target="https://www.youtube.com/playlist?list=PLF88dQKckeB7f0vkTWYxMGlq5zhK7dKm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playlist?list=PLF88dQKckeB7VuQPqmCFJqDIl0IIiLosU" TargetMode="External"/><Relationship Id="rId24" Type="http://schemas.openxmlformats.org/officeDocument/2006/relationships/image" Target="media/image6.png"/><Relationship Id="rId32" Type="http://schemas.openxmlformats.org/officeDocument/2006/relationships/hyperlink" Target="https://www.youtube.com/playlist?list=PLF88dQKckeB4ko3HeuOhNOi5VfDzx_TAN" TargetMode="External"/><Relationship Id="rId5" Type="http://schemas.openxmlformats.org/officeDocument/2006/relationships/numbering" Target="numbering.xml"/><Relationship Id="rId15" Type="http://schemas.openxmlformats.org/officeDocument/2006/relationships/hyperlink" Target="https://cutt.ly/TlMtbk0" TargetMode="External"/><Relationship Id="rId23" Type="http://schemas.openxmlformats.org/officeDocument/2006/relationships/image" Target="media/image5.png"/><Relationship Id="rId28" Type="http://schemas.openxmlformats.org/officeDocument/2006/relationships/hyperlink" Target="https://www.youtube.com/playlist?list=PLF88dQKckeB7VuQPqmCFJqDIl0IIiLosU" TargetMode="External"/><Relationship Id="rId10" Type="http://schemas.openxmlformats.org/officeDocument/2006/relationships/endnotes" Target="endnotes.xml"/><Relationship Id="rId19" Type="http://schemas.openxmlformats.org/officeDocument/2006/relationships/hyperlink" Target="https://cutt.ly/plMyvwy"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youtube.com/playlist?list=PLF88dQKckeB7f0vkTWYxMGlq5zhK7dKmb" TargetMode="External"/><Relationship Id="rId27" Type="http://schemas.openxmlformats.org/officeDocument/2006/relationships/hyperlink" Target="https://www.mdpi.com/2072-6643/10/7/825/htm" TargetMode="External"/><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025C1F8584604FAEF9CC9B8BB80716" ma:contentTypeVersion="14" ma:contentTypeDescription="Create a new document." ma:contentTypeScope="" ma:versionID="d45c0a4c689e891dccef843e8fd6c530">
  <xsd:schema xmlns:xsd="http://www.w3.org/2001/XMLSchema" xmlns:xs="http://www.w3.org/2001/XMLSchema" xmlns:p="http://schemas.microsoft.com/office/2006/metadata/properties" xmlns:ns1="http://schemas.microsoft.com/sharepoint/v3" xmlns:ns2="6cef6668-2fcc-4456-884d-a4a31ead6ef8" xmlns:ns3="18e56eee-81b7-4b9c-b494-93bf4e46ea4a" targetNamespace="http://schemas.microsoft.com/office/2006/metadata/properties" ma:root="true" ma:fieldsID="e31f3bfa6dba34b1ab66ad4ef49c79d4" ns1:_="" ns2:_="" ns3:_="">
    <xsd:import namespace="http://schemas.microsoft.com/sharepoint/v3"/>
    <xsd:import namespace="6cef6668-2fcc-4456-884d-a4a31ead6ef8"/>
    <xsd:import namespace="18e56eee-81b7-4b9c-b494-93bf4e46ea4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1:_ip_UnifiedCompliancePolicyProperties" minOccurs="0"/>
                <xsd:element ref="ns1:_ip_UnifiedCompliancePolicyUIActio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ef6668-2fcc-4456-884d-a4a31ead6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e56eee-81b7-4b9c-b494-93bf4e46ea4a"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4B232-75BB-466D-91CB-22D84848C2F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5FED897-86D0-4449-A9D5-324783423E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cef6668-2fcc-4456-884d-a4a31ead6ef8"/>
    <ds:schemaRef ds:uri="18e56eee-81b7-4b9c-b494-93bf4e46ea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1F800B-F08D-447F-94BA-E6236AC1BAE9}">
  <ds:schemaRefs>
    <ds:schemaRef ds:uri="http://schemas.microsoft.com/sharepoint/v3/contenttype/forms"/>
  </ds:schemaRefs>
</ds:datastoreItem>
</file>

<file path=customXml/itemProps4.xml><?xml version="1.0" encoding="utf-8"?>
<ds:datastoreItem xmlns:ds="http://schemas.openxmlformats.org/officeDocument/2006/customXml" ds:itemID="{C681408A-6E6D-4230-B33E-953FEB16B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790</Words>
  <Characters>4507</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5287</CharactersWithSpaces>
  <SharedDoc>false</SharedDoc>
  <HLinks>
    <vt:vector size="12" baseType="variant">
      <vt:variant>
        <vt:i4>4063358</vt:i4>
      </vt:variant>
      <vt:variant>
        <vt:i4>3</vt:i4>
      </vt:variant>
      <vt:variant>
        <vt:i4>0</vt:i4>
      </vt:variant>
      <vt:variant>
        <vt:i4>5</vt:i4>
      </vt:variant>
      <vt:variant>
        <vt:lpwstr>https://www.mdpi.com/2072-6643/10/7/825/htm</vt:lpwstr>
      </vt:variant>
      <vt:variant>
        <vt:lpwstr/>
      </vt:variant>
      <vt:variant>
        <vt:i4>2031686</vt:i4>
      </vt:variant>
      <vt:variant>
        <vt:i4>0</vt:i4>
      </vt:variant>
      <vt:variant>
        <vt:i4>0</vt:i4>
      </vt:variant>
      <vt:variant>
        <vt:i4>5</vt:i4>
      </vt:variant>
      <vt:variant>
        <vt:lpwstr>https://healthydrinkshealthykids.org/parents/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Allyson Garner</dc:creator>
  <cp:keywords/>
  <dc:description/>
  <cp:lastModifiedBy>Sally Mancini</cp:lastModifiedBy>
  <cp:revision>2</cp:revision>
  <dcterms:created xsi:type="dcterms:W3CDTF">2021-03-02T22:14:00Z</dcterms:created>
  <dcterms:modified xsi:type="dcterms:W3CDTF">2021-03-02T22:14:00Z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0x010100B4025C1F8584604FAEF9CC9B8BB80716</vt:lpwstr>
  </property>
</Properties>
</file>